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Не все в жизни человек может выбрать сам. Я не могу выбрать своих родителей. Я не могу выбрать язык, на котором мама пела мне колыбельные песни. Я не могу выбрать Родину. С первых дней моей жизни меня окружали родные люди. Постепенно их круг расширялся. Появлялись родственники,  друзья, соседи. И однажды ко мне пришло понимание, что кроме моего дома, моего двора, моего поселка, моего района есть ещё Моя Страна.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Что же нас объединяет? Это общая земля. Общая история, общие традиции, общие ценности. И Родину, и ценности мы получаем в дар от предшествующих поколений, от семьи. И я понимаю, что история моей семьи – это история Родины, а история Родины - это миллионы историй таких же семей, как и моя.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– потомки героического поколения - не имеем права не знать прошлое, с которым связаны судьбы многих семей нашей страны.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дальше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истории уходят героические и трагические события Великой Отечественной войны.  Эта война не обошла стороной никого, в том числе и мою семью. Через сотни лет наших потомков будут восхищать легендарные подвиги Гастелло, Талалихина, Матросова и многих других. Я же горжусь тем, что мой дед и два прадеда ценой собственной жизни отстояли свободу и светлое небо над нашей страной в той страшной и жестокой войне.   Я  много знаю о своих прадедах, которые ушли на фронт защищать нашу Родину. Никого из них уже нет в живых, но я очень хочу сохранить память о них в своем сердце и рассказать об этом в своей работе.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прадед Александров Дмитрий Ефимович жил в </w:t>
      </w:r>
      <w:proofErr w:type="spellStart"/>
      <w:r>
        <w:rPr>
          <w:sz w:val="28"/>
          <w:szCs w:val="28"/>
        </w:rPr>
        <w:t>Должанском</w:t>
      </w:r>
      <w:proofErr w:type="spellEnd"/>
      <w:r>
        <w:rPr>
          <w:sz w:val="28"/>
          <w:szCs w:val="28"/>
        </w:rPr>
        <w:t xml:space="preserve"> районе Орловской области. В 1941 году он, как и очень многие и многие мужчины нашей страны, ушел на фронт защищать свою землю и родных от фашистских захватчиков. Шла Великая Отечественная война.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Дома он оставил свою жену Татьяну, сыновей Гену и Славу. Гене было 4, а Славе не было и года. Оставил он свою маму и остальных родных.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фронта мой прадед часто писал  письма жене. Из них можно многое узнать о жизни людей того времени. </w:t>
      </w:r>
      <w:proofErr w:type="gramStart"/>
      <w:r>
        <w:rPr>
          <w:sz w:val="28"/>
          <w:szCs w:val="28"/>
        </w:rPr>
        <w:t>Письма прадеда с фронта нельзя читать без содрогания, столько в них ласки,  любви и заботы о своих близких, о родной земле.</w:t>
      </w:r>
      <w:proofErr w:type="gramEnd"/>
      <w:r>
        <w:rPr>
          <w:sz w:val="28"/>
          <w:szCs w:val="28"/>
        </w:rPr>
        <w:t xml:space="preserve"> Он пошел </w:t>
      </w:r>
      <w:r>
        <w:rPr>
          <w:sz w:val="28"/>
          <w:szCs w:val="28"/>
        </w:rPr>
        <w:lastRenderedPageBreak/>
        <w:t>воевать, потому что считал это своим долгом, за честь почитал участвовать в защите Родины. Знал, что если не он, то кто же?! Находясь на первых рубежах, под обстрелами и бомбежками, он думал и заботился о семье. Он присылал им деньги, листы бумаги, так как не на чем было писать. Однажды он прислал жене и детям посылку с мылом и сахаром, для жены положил шаль и женские туфли, для детей – 2 ручки и 2 карандаша. Он хотел хоть чем-то помочь своим родным.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письмам, отправленным моим прадедом, можно понять, что, когда он узнал, что на Орловскую область наступает армия фашистов, он посоветовал, чтобы Татьяна переезжала. Но она не хотела покидать родные места, да и не успела бы. </w:t>
      </w:r>
      <w:proofErr w:type="spellStart"/>
      <w:r>
        <w:rPr>
          <w:sz w:val="28"/>
          <w:szCs w:val="28"/>
        </w:rPr>
        <w:t>Должанский</w:t>
      </w:r>
      <w:proofErr w:type="spellEnd"/>
      <w:r>
        <w:rPr>
          <w:sz w:val="28"/>
          <w:szCs w:val="28"/>
        </w:rPr>
        <w:t xml:space="preserve"> район был оккупирован дважды. Много убийств, насилия и издевательств фашистских захватчиков видела и пережила моя прабабушка. Дмитрий Ефимович писал, что понимает, как тяжело им приходится, хуже и страшнее, чем на фронте. Он хотел, чтобы они были сыты и одеты, как он. Ведь армия хотя бы не голодала. В своих письмах Дмитрий Ефимович называл фашистов собаками и извергами, ненавидел их всем сердцем.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Долгое время он не имел от них сведений из-за оккупации. Как же он был рад первым письмам жены! Несколько раз в письме он повторял, что самое главное – они остались живы. Значит, все будет хорошо. Но жена писала ему, что их хозяйство разрушено, дом сожгли, они живут в землянке и она начала строить новую хату. Это очень тяжело было сделать одной с двумя маленькими детьми на руках, без мужской силы. Из писем жены Дмитрий Ефимович узнавал о тяжелой судьбе своих маленьких сыновей: кушать было нечего, они голодали и мерзли, одежды теплой не было, из-за чего старший сын не мог пойти в школу. А когда он узнал, что при обстреле одна из пуль пробила младшему сыну шапочку, он иначе как сыновьями-героями их в письмах не называл.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прадед Александров Дмитрий Ефимович воевал в составе четвертого Украинского фронта. Освобождал Ленинград, Нарву, Эстонию, Чехословакию, Польшу и погиб 15 марта 1945 года. Одно из последних писем было обращено к его сыновьям, Гене и моему дедушке Славе. В нем он писал, что очень соскучился, что хочет посмотреть на них, поздравлял Гену с восьмилетием. Наказывал ему хорошо </w:t>
      </w:r>
      <w:r>
        <w:rPr>
          <w:sz w:val="28"/>
          <w:szCs w:val="28"/>
        </w:rPr>
        <w:lastRenderedPageBreak/>
        <w:t>учиться. Спрашивал, не обижает ли их мама, если обижает, то, когда он приедет, все будет по-другому.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письмо он написал 13 марта 1945 года. В нем он сообщил своей жене, что еще жив и здоров, чего желал и им. Он очень скучал, устал от войны и хотел увидеться. Писал, что война уже </w:t>
      </w:r>
      <w:proofErr w:type="gramStart"/>
      <w:r>
        <w:rPr>
          <w:sz w:val="28"/>
          <w:szCs w:val="28"/>
        </w:rPr>
        <w:t>заканчивается</w:t>
      </w:r>
      <w:proofErr w:type="gramEnd"/>
      <w:r>
        <w:rPr>
          <w:sz w:val="28"/>
          <w:szCs w:val="28"/>
        </w:rPr>
        <w:t xml:space="preserve"> и они идут к Победе. Но до Победы мой прадед не дожил. Через два дня, 15 марта 1945 года, он погиб в Польше, освобождая город Живец. 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Долгое время мы не знали о точном месте его захоронения. По запросу моего дяди о поиске могилы Александрова Дмитрия Ефимовича, 1912 года рождения Польский красный крест её разыскал. Первоначально мой прадед был захоронен на месте гибели. В 1951 году эксгумированные останки погибших бойцов были захоронены в 46 братских могилах на специально обустроенном кладбище в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ивец. По информации польской стороны, фамилия Александрова Д.Е. в ближайшее время будет нанесена на могильном камне в месте захоронения.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Великая Отечественная война унесла много жизней наших прадедов и дедов, они сражались за свою родину - за Россию, за своих детей и внуков. Мой прадед сержант Александров Дмитрий Ефимович смело смотрел в глаза смертельной опасности. Его волей, его кровью, самоотверженностью его жены добыта победа над сильным и страшным врагом. Нет границ величию их подвига! </w:t>
      </w:r>
    </w:p>
    <w:p w:rsidR="00354237" w:rsidRDefault="00354237" w:rsidP="0035423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моей семьи не уникальна, миллионы семей прожили схожую судьбу. И сегодня, когда многое переоценивается в нашем прошлом, подвиг и самоотверженность народа в тяжкие дни Великой Отечественной войны по-прежнему сохраняются в сознании как великое свершение в отечественной и мировой истории. </w:t>
      </w:r>
    </w:p>
    <w:p w:rsidR="00922EFE" w:rsidRDefault="00354237" w:rsidP="00354237">
      <w:pPr>
        <w:spacing w:line="360" w:lineRule="auto"/>
        <w:ind w:left="-851" w:firstLine="425"/>
        <w:jc w:val="both"/>
      </w:pPr>
      <w:r>
        <w:rPr>
          <w:sz w:val="28"/>
          <w:szCs w:val="28"/>
        </w:rPr>
        <w:t>Изучая историю своего рода, мы видим, что и в трудную, и в значительную минуту для Отечества наши предки были единым народом, единой страной и служили на благо Отечества.  А главное – они любили свою Родину, землю на которой родились, выросли, возмужали, продолжили свой род в надежде на достойное будущее.</w:t>
      </w:r>
    </w:p>
    <w:p w:rsidR="00354237" w:rsidRDefault="00354237">
      <w:pPr>
        <w:spacing w:line="360" w:lineRule="auto"/>
        <w:ind w:left="-851" w:firstLine="425"/>
        <w:jc w:val="both"/>
      </w:pPr>
    </w:p>
    <w:sectPr w:rsidR="00354237" w:rsidSect="0092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237"/>
    <w:rsid w:val="00354237"/>
    <w:rsid w:val="0092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2015-01-21T15:11:00Z</dcterms:created>
  <dcterms:modified xsi:type="dcterms:W3CDTF">2015-01-21T15:13:00Z</dcterms:modified>
</cp:coreProperties>
</file>