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5E2" w:rsidRDefault="007655E2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_DdeLink__43_1762728306"/>
      <w:bookmarkStart w:id="1" w:name="_GoBack"/>
      <w:bookmarkEnd w:id="1"/>
      <w:r>
        <w:rPr>
          <w:b/>
          <w:bCs/>
          <w:sz w:val="28"/>
          <w:szCs w:val="28"/>
        </w:rPr>
        <w:t>Чт</w:t>
      </w:r>
      <w:bookmarkEnd w:id="0"/>
      <w:r w:rsidR="004D43B9">
        <w:rPr>
          <w:b/>
          <w:bCs/>
          <w:sz w:val="28"/>
          <w:szCs w:val="28"/>
        </w:rPr>
        <w:t>о я знаю о войне</w:t>
      </w:r>
      <w:r w:rsidR="00DC7457">
        <w:rPr>
          <w:b/>
          <w:bCs/>
          <w:sz w:val="28"/>
          <w:szCs w:val="28"/>
        </w:rPr>
        <w:t>?</w:t>
      </w:r>
    </w:p>
    <w:p w:rsidR="007655E2" w:rsidRDefault="007655E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я знаю о войне? Знаю, что Великая Отечественная </w:t>
      </w:r>
      <w:r w:rsidR="004D43B9">
        <w:rPr>
          <w:sz w:val="28"/>
          <w:szCs w:val="28"/>
        </w:rPr>
        <w:t>в</w:t>
      </w:r>
      <w:r>
        <w:rPr>
          <w:sz w:val="28"/>
          <w:szCs w:val="28"/>
        </w:rPr>
        <w:t>ойна началась 22 июня 1941 года и длилась четыре года до 9 мая 1945 года</w:t>
      </w:r>
      <w:r w:rsidR="00625BAC">
        <w:rPr>
          <w:sz w:val="28"/>
          <w:szCs w:val="28"/>
        </w:rPr>
        <w:t>. Знаю в основном по фильмам, а ещё по рассказам моей бабушки, Константиновой Людмилы Михайловны</w:t>
      </w:r>
      <w:r>
        <w:rPr>
          <w:sz w:val="28"/>
          <w:szCs w:val="28"/>
        </w:rPr>
        <w:t xml:space="preserve">,  на момент начала войны  ей было два года. Но все военные годы у неё остались в памяти. Она вместе с родителями жила в деревне Третьяково Клинского района Московской области. Отец её </w:t>
      </w:r>
      <w:proofErr w:type="spellStart"/>
      <w:r>
        <w:rPr>
          <w:sz w:val="28"/>
          <w:szCs w:val="28"/>
        </w:rPr>
        <w:t>Бабашкин</w:t>
      </w:r>
      <w:proofErr w:type="spellEnd"/>
      <w:r>
        <w:rPr>
          <w:sz w:val="28"/>
          <w:szCs w:val="28"/>
        </w:rPr>
        <w:t xml:space="preserve"> Михаил Фёдорович был директором Третьяковской </w:t>
      </w:r>
      <w:r w:rsidR="004D43B9">
        <w:rPr>
          <w:sz w:val="28"/>
          <w:szCs w:val="28"/>
        </w:rPr>
        <w:t>н</w:t>
      </w:r>
      <w:r>
        <w:rPr>
          <w:sz w:val="28"/>
          <w:szCs w:val="28"/>
        </w:rPr>
        <w:t>ачальной школы, поэтому они жили в здани</w:t>
      </w:r>
      <w:r w:rsidR="004D43B9">
        <w:rPr>
          <w:sz w:val="28"/>
          <w:szCs w:val="28"/>
        </w:rPr>
        <w:t>и</w:t>
      </w:r>
      <w:r>
        <w:rPr>
          <w:sz w:val="28"/>
          <w:szCs w:val="28"/>
        </w:rPr>
        <w:t xml:space="preserve"> школы. Когда началась война он ушёл добровольцем на фронт. А дома осталась моя бабушка и её шестимесячный брат. Вскоре пришло сообщение, что  отец пропал без вести в марте 1942 года в боях под Ельней. </w:t>
      </w:r>
    </w:p>
    <w:p w:rsidR="007655E2" w:rsidRDefault="007655E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памяти  моей бабушки навсегда запомнилось</w:t>
      </w:r>
      <w:r w:rsidR="004D43B9">
        <w:rPr>
          <w:sz w:val="28"/>
          <w:szCs w:val="28"/>
        </w:rPr>
        <w:t>,</w:t>
      </w:r>
      <w:r>
        <w:rPr>
          <w:sz w:val="28"/>
          <w:szCs w:val="28"/>
        </w:rPr>
        <w:t xml:space="preserve"> как она вместе со своей мамой </w:t>
      </w:r>
      <w:proofErr w:type="spellStart"/>
      <w:r>
        <w:rPr>
          <w:sz w:val="28"/>
          <w:szCs w:val="28"/>
        </w:rPr>
        <w:t>Бабашкиной</w:t>
      </w:r>
      <w:proofErr w:type="spellEnd"/>
      <w:r>
        <w:rPr>
          <w:sz w:val="28"/>
          <w:szCs w:val="28"/>
        </w:rPr>
        <w:t xml:space="preserve"> Александрой Владимировной и младшим братом пряталась от бомбёжек в окопе рядом со школой. Первый снаряд попал в колодец, второй в здание школы и разрушил её. У них не стало дома. На другой день их взяла к себе жить  знакомая, которая до войны работала в школе. </w:t>
      </w:r>
    </w:p>
    <w:p w:rsidR="007655E2" w:rsidRDefault="007655E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21 ноября 1941 года в деревню вошли немцы и оставались там 21 день. Поселились они в домах жителей. Все продукты, кур, скот забрали себе. Бабушкину деревню окружали густые леса. В соседней деревне  прятались партизаны. Но все они погибли, среди них была одна женщина. </w:t>
      </w:r>
    </w:p>
    <w:p w:rsidR="007655E2" w:rsidRDefault="007655E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войны в 1951 году пионеры и комсомольцы искали захоронения бойцов и партизан и  переносили останки в </w:t>
      </w:r>
      <w:r w:rsidR="004D43B9">
        <w:rPr>
          <w:sz w:val="28"/>
          <w:szCs w:val="28"/>
        </w:rPr>
        <w:t>Б</w:t>
      </w:r>
      <w:r>
        <w:rPr>
          <w:sz w:val="28"/>
          <w:szCs w:val="28"/>
        </w:rPr>
        <w:t xml:space="preserve">ратскую могилу. Всего только погибших солдат было  283 человека, офицеров увозили на другое захоронение. В поисках  участвовала и моя бабушка ей было 12 лет. Потом через несколько лет  останки перевезли в город Клин и зажгли Вечный огонь в центре города. А в деревне Третьяково установлен памятник погибшим на </w:t>
      </w:r>
      <w:r>
        <w:rPr>
          <w:sz w:val="28"/>
          <w:szCs w:val="28"/>
        </w:rPr>
        <w:lastRenderedPageBreak/>
        <w:t xml:space="preserve">фронте жителям деревни. Первая фамилия выбита моего прадедушки </w:t>
      </w:r>
      <w:proofErr w:type="spellStart"/>
      <w:r>
        <w:rPr>
          <w:sz w:val="28"/>
          <w:szCs w:val="28"/>
        </w:rPr>
        <w:t>Бабашкина</w:t>
      </w:r>
      <w:proofErr w:type="spellEnd"/>
      <w:r>
        <w:rPr>
          <w:sz w:val="28"/>
          <w:szCs w:val="28"/>
        </w:rPr>
        <w:t xml:space="preserve"> Михаила Фёдоровича. В честь него меня назвали Михаилом.</w:t>
      </w:r>
    </w:p>
    <w:p w:rsidR="007655E2" w:rsidRDefault="007655E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Ещё помнит военные годы сестра моей пр</w:t>
      </w:r>
      <w:r w:rsidR="004D43B9">
        <w:rPr>
          <w:sz w:val="28"/>
          <w:szCs w:val="28"/>
        </w:rPr>
        <w:t>а</w:t>
      </w:r>
      <w:r>
        <w:rPr>
          <w:sz w:val="28"/>
          <w:szCs w:val="28"/>
        </w:rPr>
        <w:t xml:space="preserve">бабушки </w:t>
      </w:r>
      <w:proofErr w:type="spellStart"/>
      <w:r>
        <w:rPr>
          <w:sz w:val="28"/>
          <w:szCs w:val="28"/>
        </w:rPr>
        <w:t>Михальчинкова</w:t>
      </w:r>
      <w:proofErr w:type="spellEnd"/>
      <w:r>
        <w:rPr>
          <w:sz w:val="28"/>
          <w:szCs w:val="28"/>
        </w:rPr>
        <w:t xml:space="preserve"> Анастасия Владимировна. На тот момент ей был 21 год. В начале войны она жила вместе </w:t>
      </w:r>
      <w:r w:rsidR="004D43B9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маленькими племянниками в деревне Козлово Рузского района Московской области. Когда немцы стали подходить к деревне, то все жители спешно покинули её. Вместе с ними из деревни ушла и бабушка Настя с племянниками и своим отцом Владимиром Ивановичем Ивановым. Их приютили знакомые из другой деревни. </w:t>
      </w:r>
    </w:p>
    <w:p w:rsidR="007655E2" w:rsidRDefault="007655E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 деревне Козлово начался кровопролитный бой. Вся деревня была стёрта с лица земли, не уцелел ни один дом. </w:t>
      </w:r>
    </w:p>
    <w:p w:rsidR="007655E2" w:rsidRDefault="007655E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боя бабушка Настя собралась идти туда и посмотреть, что с домом. Но её остановил староста, и сказал, что бы она туда не ходила так как всех девушек собирают в одном месте и увозят в Германию. Вместо неё пошёл её отец. Больше он не вернулся. Через четыре дня бабушка Настя всё таки дошла до деревни и пришла в ужас. От большой когда то деревни ни осталось ни одного дома. Всё было разрушено и сожжено. Уцелел только один амбар, возле него она и нашла расстрелянного отца. </w:t>
      </w:r>
    </w:p>
    <w:p w:rsidR="007655E2" w:rsidRDefault="007655E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следующий день немцы покинули деревню и жители стали возвращаться на пепелище. Бабушка Настя вместе с племянниками Витей и Юрой поехала в Москву к сёстрам. Там она пошла работать на завод им. Сталина И.В. (им. Лихачёва). Работа была тяжёлая, спали прямо в цеху. Норма была 100 мин в день, но бабушка Настя делала 400 мин в день. Приехала комиссия посмотреть как же так, но  она опять перевыполнила норму и сделала 420 мин. Уже после войны ей вручили орден Трудового Красного Знамени.</w:t>
      </w:r>
    </w:p>
    <w:p w:rsidR="007655E2" w:rsidRDefault="007655E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недавно в апреле 2014 года ей исполнилось 95 лет. Мы вместе с братом Павлом приезжали к ней на День Рождения. Ещё её поздравило </w:t>
      </w:r>
      <w:r>
        <w:rPr>
          <w:sz w:val="28"/>
          <w:szCs w:val="28"/>
        </w:rPr>
        <w:lastRenderedPageBreak/>
        <w:t>Правительство города Москвы как старожила и труженика тыла. Вручили чайный сервиз и букет цветов.</w:t>
      </w:r>
    </w:p>
    <w:p w:rsidR="007655E2" w:rsidRDefault="007655E2">
      <w:pPr>
        <w:spacing w:after="0" w:line="360" w:lineRule="auto"/>
        <w:jc w:val="both"/>
        <w:rPr>
          <w:sz w:val="28"/>
          <w:szCs w:val="28"/>
        </w:rPr>
      </w:pPr>
      <w:bookmarkStart w:id="2" w:name="__DdeLink__43_17627283061"/>
      <w:r>
        <w:rPr>
          <w:sz w:val="28"/>
          <w:szCs w:val="28"/>
        </w:rPr>
        <w:t>В</w:t>
      </w:r>
      <w:bookmarkEnd w:id="2"/>
      <w:r>
        <w:rPr>
          <w:sz w:val="28"/>
          <w:szCs w:val="28"/>
        </w:rPr>
        <w:t>от наверное и всё, что я знаю из рассказов моих родных о войне.</w:t>
      </w:r>
    </w:p>
    <w:p w:rsidR="004D43B9" w:rsidRDefault="004D43B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D43B9" w:rsidRDefault="004D43B9" w:rsidP="004D43B9">
      <w:pPr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Учащийся 11 «Б» класса </w:t>
      </w:r>
    </w:p>
    <w:p w:rsidR="004D43B9" w:rsidRDefault="004D43B9" w:rsidP="004D43B9">
      <w:pPr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Гаджиев Михаил </w:t>
      </w:r>
    </w:p>
    <w:p w:rsidR="004D43B9" w:rsidRDefault="004D43B9" w:rsidP="004D43B9">
      <w:pPr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Школы № 390 с углубленным изучением экологии </w:t>
      </w:r>
    </w:p>
    <w:p w:rsidR="004D43B9" w:rsidRDefault="004D43B9" w:rsidP="004D43B9">
      <w:pPr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имени </w:t>
      </w:r>
      <w:proofErr w:type="spellStart"/>
      <w:r>
        <w:rPr>
          <w:sz w:val="28"/>
          <w:szCs w:val="28"/>
        </w:rPr>
        <w:t>П.И.Батова</w:t>
      </w:r>
      <w:proofErr w:type="spellEnd"/>
    </w:p>
    <w:sectPr w:rsidR="004D43B9">
      <w:pgSz w:w="11906" w:h="16838"/>
      <w:pgMar w:top="1134" w:right="850" w:bottom="1134" w:left="1701" w:header="720" w:footer="720" w:gutter="0"/>
      <w:cols w:space="72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2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3B9"/>
    <w:rsid w:val="004D43B9"/>
    <w:rsid w:val="00625BAC"/>
    <w:rsid w:val="007655E2"/>
    <w:rsid w:val="00DC7457"/>
    <w:rsid w:val="00F3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font323"/>
      <w:color w:val="00000A"/>
      <w:kern w:val="1"/>
      <w:sz w:val="22"/>
      <w:szCs w:val="22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efaultParagraphFont">
    <w:name w:val="Default Paragraph Font"/>
  </w:style>
  <w:style w:type="character" w:styleId="a3">
    <w:name w:val="Hyperlink"/>
    <w:rPr>
      <w:color w:val="000080"/>
      <w:u w:val="single"/>
      <w:lang w:val="ru-RU" w:eastAsia="ru-RU" w:bidi="ru-RU"/>
    </w:rPr>
  </w:style>
  <w:style w:type="character" w:styleId="a4">
    <w:name w:val="FollowedHyperlink"/>
    <w:rPr>
      <w:color w:val="800000"/>
      <w:u w:val="single"/>
      <w:lang w:val="ru-RU" w:eastAsia="ru-RU" w:bidi="ru-RU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0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8">
    <w:name w:val="Содержимое списка"/>
    <w:basedOn w:val="a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font323"/>
      <w:color w:val="00000A"/>
      <w:kern w:val="1"/>
      <w:sz w:val="22"/>
      <w:szCs w:val="22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efaultParagraphFont">
    <w:name w:val="Default Paragraph Font"/>
  </w:style>
  <w:style w:type="character" w:styleId="a3">
    <w:name w:val="Hyperlink"/>
    <w:rPr>
      <w:color w:val="000080"/>
      <w:u w:val="single"/>
      <w:lang w:val="ru-RU" w:eastAsia="ru-RU" w:bidi="ru-RU"/>
    </w:rPr>
  </w:style>
  <w:style w:type="character" w:styleId="a4">
    <w:name w:val="FollowedHyperlink"/>
    <w:rPr>
      <w:color w:val="800000"/>
      <w:u w:val="single"/>
      <w:lang w:val="ru-RU" w:eastAsia="ru-RU" w:bidi="ru-RU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0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8">
    <w:name w:val="Содержимое списка"/>
    <w:basedOn w:val="a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Учитель</cp:lastModifiedBy>
  <cp:revision>2</cp:revision>
  <cp:lastPrinted>1601-01-01T00:00:00Z</cp:lastPrinted>
  <dcterms:created xsi:type="dcterms:W3CDTF">2015-01-30T13:19:00Z</dcterms:created>
  <dcterms:modified xsi:type="dcterms:W3CDTF">2015-01-30T13:19:00Z</dcterms:modified>
</cp:coreProperties>
</file>