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Сочинение </w:t>
      </w: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«Мой прадед ковал победу»</w:t>
      </w: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 Музыка Савелий, учащийся 4 А класса</w:t>
      </w: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 «Лицей города Кирово-Чепецка Кировской области»</w:t>
      </w: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75E3" w:rsidRPr="000753A7" w:rsidRDefault="00C375E3" w:rsidP="00075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216.65pt;height:343.35pt;z-index:251658240;visibility:visible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  <w:r w:rsidRPr="000753A7">
        <w:rPr>
          <w:rFonts w:ascii="Times New Roman" w:hAnsi="Times New Roman"/>
          <w:b/>
          <w:sz w:val="28"/>
          <w:szCs w:val="28"/>
        </w:rPr>
        <w:t>Мой прадед ковал победу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Здравствуйте! Меня зовут Савелий Музыка.  Я учусь в четвертом классе Кирово-Чепецкого лицея и хочу рассказать про своего прадеда. 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Мой прадед Завалин Геннадий Макарович, родился 29.12.1924 года в деревне Васюки Шестаковского района, Кировской области. В настоящее время это Слободско район. 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отец Завалин Макар Кириллович, перед рождением сына оставил свою жену Завалину Анну Егоровну, мою прапрабабушку одну, так как  встретил другую женщину и уехал из деревни в город. Оставшись одна, моя прапра бабушка решила избавиться от сына, и завернув его в фартук вынесла в огород на мороз. В это время мимо проходила сестра прапрадеда Завалина Анна Кирилловна,  которая жила в этой же деревне и поняв, что хочет сделать золовка, отобрала у нее сверток с младенцем. Чем и спасла жизнь прадеду. Вырастила его и была для него всю свою жизнь мамой. Так они и жили вдвоем. Жили не богато. Прадед, будучи подростком, помогал ей по хозяйству. Заготовлял сено, дрова. Закончив четыре класса, пошел работать в колхоз, учиться дальше не было возможности.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начале августа 1942 года ему прямо на поле принесли повестку на фронт, где он пахал на лошади. Прадеду в это время было 17 лет. На следующий день всех призывников посадили на телегу и повезли на сборный пункт в село Шестаково. В этот день его провожала и моя прабабушка Завалина Тамара Васильевна, которой было 15 лет. Она так же родилась и жила в этой же деревне.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После прохождения одномесячного курса бойца под Москвой прадед был направлен на фронт под Сталинград в качестве связиста во второй Гвардейский минаметный дивизион.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" o:spid="_x0000_s1027" type="#_x0000_t75" style="position:absolute;left:0;text-align:left;margin-left:0;margin-top:0;width:232.25pt;height:304.1pt;z-index:251659264;visibility:visible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  <w:r>
        <w:rPr>
          <w:rFonts w:ascii="Times New Roman" w:hAnsi="Times New Roman"/>
          <w:sz w:val="28"/>
          <w:szCs w:val="28"/>
        </w:rPr>
        <w:t xml:space="preserve">          22.12.1942 года Указом президиума Совета СССР прадед был награжден первой медалью «За оборону Сталинграда» . Он прошел славный боевой путь                    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Сталинграда до Берлина. Воевал на Степном, Брянском, Воронежском и первом Украинском фронтах.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Кроме медали за «Оборону  Сталинграда» прадед был награжден орденом «Отечественной войны»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45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степени, медалью «За отвагу», «За освобождение Праги», «За взятие Берлина», «За победу над Германией». Был так же награжден рядом юбилейных медалей, боевых грамот и благодарностей подписанных Верховным Главнокомандующим Маршалом Советского союза товарищем Сталиным, командующим первого  Украинского фронта Маршалом Советского Союза Коневым и Членом Военного Совета фронта генералом-лейтинантом Крайнюковым.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 время войны прадеда ни разу ни ранило, хотя часто после налаживания связи находил в шинели дырки от пуль. Наверно спасал бог.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обычно прокладывали вдвоем, но часто приходилось тащить сорок килограммов катушку и одному.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Однажды, когда мой прадед со своим товарищем прокладывали связь, прадед сел перемотать портянки, а в это время немецкий снайпер застрелил товарища. Пуля попала ему прямо в лоб. И прадеду пришлось  в одиночку ползком прокладывать связь и спасаться от снайпера. Впоследствии, восстановленная связь помогла решить исход важнейшего боя, благодаря моему прадеду. 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После окончания войны Геннадий Макарович  служил еще два года в Австрии, а в мае  1947 года вернулся домой в свою родную деревню Васюки к маме, которая не сразу его узнала, потому что провожала мальчишку, а вернулся взрослый мужчина, закаленный в боях.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 деревенской округи, живой вернулся только мой прадед, остальные погибли  или пропали без вести. Тамара Васильевна моя прабабушка дождала прадеда и вышла за него замуж 03.06.1947 года. Свой брак они зарегистрировали в сельском совете села Башарово. 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1948 году у них родился сын, мой дед. 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1953 году Тамара Васильевна Геннадий Макарович сменили место  жительства и переехали жить в г. Кирово-Чепецк, в котором и работали и прожили  вместе до бриллиантовой  свадьбы-60 лет. </w:t>
      </w:r>
    </w:p>
    <w:p w:rsidR="00C375E3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09.11.2009 года     моего прадеда Геннадия Макаровича не стало, ему было 84 года. Он ушел к тем, кто не вернулся домой с войны, к своим погибшим товарищам. </w:t>
      </w:r>
    </w:p>
    <w:p w:rsidR="00C375E3" w:rsidRPr="00F457EC" w:rsidRDefault="00C375E3" w:rsidP="000061E5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457EC">
        <w:rPr>
          <w:rFonts w:ascii="Times New Roman" w:hAnsi="Times New Roman"/>
          <w:b/>
          <w:sz w:val="28"/>
          <w:szCs w:val="28"/>
          <w:u w:val="single"/>
        </w:rPr>
        <w:t xml:space="preserve">Я, Савелий Музыка горжусь своим прадедом и буду всегда помнить его подвиг!                             </w:t>
      </w:r>
    </w:p>
    <w:p w:rsidR="00C375E3" w:rsidRPr="000061E5" w:rsidRDefault="00C375E3" w:rsidP="000061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C1909">
        <w:rPr>
          <w:rFonts w:ascii="Times New Roman" w:hAnsi="Times New Roman"/>
          <w:noProof/>
          <w:sz w:val="28"/>
          <w:szCs w:val="28"/>
        </w:rPr>
        <w:pict>
          <v:shape id="Рисунок 4" o:spid="_x0000_i1025" type="#_x0000_t75" style="width:376.5pt;height:487.5pt;visibility:visible">
            <v:imagedata r:id="rId6" o:title=""/>
          </v:shape>
        </w:pict>
      </w:r>
    </w:p>
    <w:sectPr w:rsidR="00C375E3" w:rsidRPr="000061E5" w:rsidSect="00F2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1E5"/>
    <w:rsid w:val="000061E5"/>
    <w:rsid w:val="000753A7"/>
    <w:rsid w:val="002E49FB"/>
    <w:rsid w:val="003C1909"/>
    <w:rsid w:val="00993EBC"/>
    <w:rsid w:val="00A00EFA"/>
    <w:rsid w:val="00AA2123"/>
    <w:rsid w:val="00C375E3"/>
    <w:rsid w:val="00DC48E6"/>
    <w:rsid w:val="00F20F07"/>
    <w:rsid w:val="00F4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5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645</Words>
  <Characters>3682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4</cp:revision>
  <dcterms:created xsi:type="dcterms:W3CDTF">2015-10-25T18:01:00Z</dcterms:created>
  <dcterms:modified xsi:type="dcterms:W3CDTF">2015-10-28T19:01:00Z</dcterms:modified>
</cp:coreProperties>
</file>