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2D" w:rsidRPr="007D4685" w:rsidRDefault="0044692D" w:rsidP="0044692D">
      <w:pPr>
        <w:widowControl w:val="0"/>
        <w:autoSpaceDE w:val="0"/>
        <w:autoSpaceDN w:val="0"/>
        <w:adjustRightInd w:val="0"/>
        <w:spacing w:line="240" w:lineRule="auto"/>
        <w:jc w:val="center"/>
        <w:rPr>
          <w:b/>
          <w:i/>
          <w:kern w:val="2"/>
          <w:sz w:val="36"/>
          <w:szCs w:val="36"/>
          <w:lang w:eastAsia="zh-CN" w:bidi="hi-IN"/>
        </w:rPr>
      </w:pPr>
      <w:r w:rsidRPr="007D4685">
        <w:rPr>
          <w:b/>
          <w:i/>
          <w:kern w:val="2"/>
          <w:sz w:val="36"/>
          <w:szCs w:val="36"/>
          <w:lang w:eastAsia="zh-CN" w:bidi="hi-IN"/>
        </w:rPr>
        <w:t>Ежегодный международный интернет-конкурс</w:t>
      </w:r>
    </w:p>
    <w:p w:rsidR="0044692D" w:rsidRPr="007D4685" w:rsidRDefault="0044692D" w:rsidP="0044692D">
      <w:pPr>
        <w:widowControl w:val="0"/>
        <w:autoSpaceDE w:val="0"/>
        <w:autoSpaceDN w:val="0"/>
        <w:adjustRightInd w:val="0"/>
        <w:spacing w:line="240" w:lineRule="auto"/>
        <w:jc w:val="center"/>
        <w:rPr>
          <w:b/>
          <w:i/>
          <w:kern w:val="2"/>
          <w:sz w:val="36"/>
          <w:szCs w:val="36"/>
          <w:lang w:eastAsia="zh-CN" w:bidi="hi-IN"/>
        </w:rPr>
      </w:pPr>
      <w:r w:rsidRPr="007D4685">
        <w:rPr>
          <w:b/>
          <w:i/>
          <w:kern w:val="2"/>
          <w:sz w:val="36"/>
          <w:szCs w:val="36"/>
          <w:lang w:eastAsia="zh-CN" w:bidi="hi-IN"/>
        </w:rPr>
        <w:t xml:space="preserve"> «Страница семейной славы»</w:t>
      </w:r>
    </w:p>
    <w:p w:rsidR="0044692D" w:rsidRPr="007D4685" w:rsidRDefault="0044692D" w:rsidP="0044692D">
      <w:pPr>
        <w:spacing w:line="240" w:lineRule="auto"/>
        <w:jc w:val="center"/>
        <w:rPr>
          <w:b/>
          <w:sz w:val="28"/>
          <w:szCs w:val="28"/>
        </w:rPr>
      </w:pPr>
      <w:r>
        <w:rPr>
          <w:b/>
          <w:sz w:val="28"/>
          <w:szCs w:val="28"/>
        </w:rPr>
        <w:t>Дорогами войны</w:t>
      </w:r>
    </w:p>
    <w:p w:rsidR="0044692D" w:rsidRPr="007D4685" w:rsidRDefault="0044692D" w:rsidP="0044692D">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Аделова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Камиля</w:t>
      </w:r>
      <w:proofErr w:type="spellEnd"/>
      <w:r>
        <w:rPr>
          <w:rFonts w:ascii="Times New Roman" w:hAnsi="Times New Roman" w:cs="Times New Roman"/>
          <w:sz w:val="28"/>
          <w:szCs w:val="28"/>
        </w:rPr>
        <w:t xml:space="preserve"> Руслановна</w:t>
      </w:r>
      <w:r w:rsidRPr="007D4685">
        <w:rPr>
          <w:rFonts w:ascii="Times New Roman" w:hAnsi="Times New Roman" w:cs="Times New Roman"/>
          <w:sz w:val="28"/>
          <w:szCs w:val="28"/>
        </w:rPr>
        <w:t>,</w:t>
      </w:r>
    </w:p>
    <w:p w:rsidR="0044692D" w:rsidRPr="007D4685" w:rsidRDefault="0044692D" w:rsidP="0044692D">
      <w:pPr>
        <w:spacing w:line="240" w:lineRule="auto"/>
        <w:jc w:val="center"/>
        <w:rPr>
          <w:rFonts w:ascii="Times New Roman" w:hAnsi="Times New Roman" w:cs="Times New Roman"/>
          <w:sz w:val="28"/>
          <w:szCs w:val="28"/>
        </w:rPr>
      </w:pPr>
      <w:r>
        <w:rPr>
          <w:rFonts w:ascii="Times New Roman" w:hAnsi="Times New Roman" w:cs="Times New Roman"/>
          <w:sz w:val="28"/>
          <w:szCs w:val="28"/>
        </w:rPr>
        <w:t>учащая</w:t>
      </w:r>
      <w:r w:rsidRPr="007D4685">
        <w:rPr>
          <w:rFonts w:ascii="Times New Roman" w:hAnsi="Times New Roman" w:cs="Times New Roman"/>
          <w:sz w:val="28"/>
          <w:szCs w:val="28"/>
        </w:rPr>
        <w:t>ся 8а класса</w:t>
      </w:r>
    </w:p>
    <w:p w:rsidR="0044692D" w:rsidRPr="007D4685" w:rsidRDefault="0044692D" w:rsidP="0044692D">
      <w:pPr>
        <w:spacing w:line="240" w:lineRule="auto"/>
        <w:jc w:val="right"/>
        <w:rPr>
          <w:rFonts w:ascii="Times New Roman" w:hAnsi="Times New Roman" w:cs="Times New Roman"/>
          <w:sz w:val="28"/>
          <w:szCs w:val="28"/>
        </w:rPr>
      </w:pPr>
      <w:r w:rsidRPr="007D4685">
        <w:rPr>
          <w:rFonts w:ascii="Times New Roman" w:hAnsi="Times New Roman" w:cs="Times New Roman"/>
          <w:sz w:val="28"/>
          <w:szCs w:val="28"/>
        </w:rPr>
        <w:t xml:space="preserve">МБОУ СОШ с. </w:t>
      </w:r>
      <w:proofErr w:type="spellStart"/>
      <w:r w:rsidRPr="007D4685">
        <w:rPr>
          <w:rFonts w:ascii="Times New Roman" w:hAnsi="Times New Roman" w:cs="Times New Roman"/>
          <w:sz w:val="28"/>
          <w:szCs w:val="28"/>
        </w:rPr>
        <w:t>Индерка</w:t>
      </w:r>
      <w:proofErr w:type="spellEnd"/>
    </w:p>
    <w:p w:rsidR="0044692D" w:rsidRPr="007D4685" w:rsidRDefault="0044692D" w:rsidP="0044692D">
      <w:pPr>
        <w:spacing w:line="240" w:lineRule="auto"/>
        <w:jc w:val="right"/>
        <w:rPr>
          <w:rFonts w:ascii="Times New Roman" w:hAnsi="Times New Roman" w:cs="Times New Roman"/>
          <w:sz w:val="28"/>
          <w:szCs w:val="28"/>
        </w:rPr>
      </w:pPr>
      <w:proofErr w:type="spellStart"/>
      <w:r w:rsidRPr="007D4685">
        <w:rPr>
          <w:rFonts w:ascii="Times New Roman" w:hAnsi="Times New Roman" w:cs="Times New Roman"/>
          <w:sz w:val="28"/>
          <w:szCs w:val="28"/>
        </w:rPr>
        <w:t>Сосновоборского</w:t>
      </w:r>
      <w:proofErr w:type="spellEnd"/>
      <w:r w:rsidRPr="007D4685">
        <w:rPr>
          <w:rFonts w:ascii="Times New Roman" w:hAnsi="Times New Roman" w:cs="Times New Roman"/>
          <w:sz w:val="28"/>
          <w:szCs w:val="28"/>
        </w:rPr>
        <w:t xml:space="preserve"> района</w:t>
      </w:r>
    </w:p>
    <w:p w:rsidR="0044692D" w:rsidRPr="007D4685" w:rsidRDefault="0044692D" w:rsidP="0044692D">
      <w:pPr>
        <w:spacing w:line="240" w:lineRule="auto"/>
        <w:jc w:val="right"/>
        <w:rPr>
          <w:rFonts w:ascii="Times New Roman" w:hAnsi="Times New Roman" w:cs="Times New Roman"/>
          <w:sz w:val="28"/>
          <w:szCs w:val="28"/>
        </w:rPr>
      </w:pPr>
      <w:r w:rsidRPr="007D4685">
        <w:rPr>
          <w:rFonts w:ascii="Times New Roman" w:hAnsi="Times New Roman" w:cs="Times New Roman"/>
          <w:sz w:val="28"/>
          <w:szCs w:val="28"/>
        </w:rPr>
        <w:t>Пензенской области</w:t>
      </w:r>
    </w:p>
    <w:p w:rsidR="0044692D" w:rsidRDefault="0044692D" w:rsidP="0044692D">
      <w:pPr>
        <w:pStyle w:val="a3"/>
        <w:jc w:val="center"/>
        <w:rPr>
          <w:bCs/>
        </w:rPr>
      </w:pPr>
    </w:p>
    <w:p w:rsidR="0044692D" w:rsidRDefault="0044692D" w:rsidP="0044692D">
      <w:pPr>
        <w:pStyle w:val="a3"/>
        <w:jc w:val="right"/>
      </w:pPr>
      <w:r>
        <w:rPr>
          <w:rStyle w:val="a5"/>
        </w:rPr>
        <w:t>Светлой памяти наших ушедших родных</w:t>
      </w:r>
      <w:proofErr w:type="gramStart"/>
      <w:r>
        <w:br/>
      </w:r>
      <w:r>
        <w:rPr>
          <w:rStyle w:val="a5"/>
        </w:rPr>
        <w:t>С</w:t>
      </w:r>
      <w:proofErr w:type="gramEnd"/>
      <w:r>
        <w:rPr>
          <w:rStyle w:val="a5"/>
        </w:rPr>
        <w:t xml:space="preserve"> благодарностью эти слова посвящаем.</w:t>
      </w:r>
      <w:r>
        <w:br/>
      </w:r>
      <w:r>
        <w:rPr>
          <w:rStyle w:val="a5"/>
        </w:rPr>
        <w:t>Нас бы не было, если бы не было их.</w:t>
      </w:r>
      <w:r>
        <w:br/>
      </w:r>
      <w:r>
        <w:rPr>
          <w:rStyle w:val="a5"/>
        </w:rPr>
        <w:t>Мы потомки - их любим и не забываем!</w:t>
      </w:r>
    </w:p>
    <w:p w:rsidR="0044692D" w:rsidRDefault="0044692D" w:rsidP="0044692D">
      <w:pPr>
        <w:pStyle w:val="a3"/>
        <w:jc w:val="right"/>
        <w:rPr>
          <w:bCs/>
        </w:rPr>
      </w:pPr>
    </w:p>
    <w:p w:rsidR="0044692D" w:rsidRDefault="0044692D" w:rsidP="0044692D">
      <w:pPr>
        <w:pStyle w:val="a3"/>
        <w:jc w:val="both"/>
        <w:rPr>
          <w:bCs/>
        </w:rPr>
      </w:pPr>
      <w:r>
        <w:rPr>
          <w:bCs/>
        </w:rPr>
        <w:t xml:space="preserve"> Я не могу оставаться равнодушной к войне, унесшей за собой жизни миллионов людей.  С каждым разом, вникая во все подробности этой кровопролитной войны, я все больше понимаю, что делаю это не ради похвалы учителя, а для того, чтобы отдать дань уважения своему покойным родственникам. Они сделали все, что было в  их силах, для того, чтобы мир, в котором мы живем, стал светлее, ярче, стал лучше. Сколько бы поколений не прошло по земле, Великая Отечественная война не должна изгладиться из  памяти. Войну забывать нельзя. Когда войну забывают, начинается новая, потому что память – главный враг войны.</w:t>
      </w:r>
    </w:p>
    <w:p w:rsidR="0044692D" w:rsidRDefault="0044692D" w:rsidP="0044692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Мой дядя, </w:t>
      </w:r>
      <w:proofErr w:type="spellStart"/>
      <w:r>
        <w:rPr>
          <w:rFonts w:ascii="Times New Roman" w:eastAsia="Times New Roman" w:hAnsi="Times New Roman"/>
          <w:sz w:val="24"/>
          <w:szCs w:val="24"/>
          <w:lang w:eastAsia="ru-RU"/>
        </w:rPr>
        <w:t>Велиханов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Искандяр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Хусяинович</w:t>
      </w:r>
      <w:proofErr w:type="spellEnd"/>
      <w:r w:rsidR="008B622E">
        <w:rPr>
          <w:rFonts w:ascii="Times New Roman" w:eastAsia="Times New Roman" w:hAnsi="Times New Roman"/>
          <w:sz w:val="24"/>
          <w:szCs w:val="24"/>
          <w:lang w:eastAsia="ru-RU"/>
        </w:rPr>
        <w:t>, был участником Великой Отечественной войны. Он</w:t>
      </w:r>
      <w:r>
        <w:rPr>
          <w:rFonts w:ascii="Times New Roman" w:eastAsia="Times New Roman" w:hAnsi="Times New Roman"/>
          <w:sz w:val="24"/>
          <w:szCs w:val="24"/>
          <w:lang w:eastAsia="ru-RU"/>
        </w:rPr>
        <w:t xml:space="preserve"> родился в 1923 году в многодетной</w:t>
      </w:r>
      <w:r w:rsidR="008B622E">
        <w:rPr>
          <w:rFonts w:ascii="Times New Roman" w:eastAsia="Times New Roman" w:hAnsi="Times New Roman"/>
          <w:sz w:val="24"/>
          <w:szCs w:val="24"/>
          <w:lang w:eastAsia="ru-RU"/>
        </w:rPr>
        <w:t xml:space="preserve"> семье </w:t>
      </w:r>
      <w:proofErr w:type="gramStart"/>
      <w:r w:rsidR="008B622E">
        <w:rPr>
          <w:rFonts w:ascii="Times New Roman" w:eastAsia="Times New Roman" w:hAnsi="Times New Roman"/>
          <w:sz w:val="24"/>
          <w:szCs w:val="24"/>
          <w:lang w:eastAsia="ru-RU"/>
        </w:rPr>
        <w:t>в</w:t>
      </w:r>
      <w:proofErr w:type="gramEnd"/>
      <w:r w:rsidR="008B622E">
        <w:rPr>
          <w:rFonts w:ascii="Times New Roman" w:eastAsia="Times New Roman" w:hAnsi="Times New Roman"/>
          <w:sz w:val="24"/>
          <w:szCs w:val="24"/>
          <w:lang w:eastAsia="ru-RU"/>
        </w:rPr>
        <w:t xml:space="preserve"> с. </w:t>
      </w:r>
      <w:proofErr w:type="spellStart"/>
      <w:r w:rsidR="008B622E">
        <w:rPr>
          <w:rFonts w:ascii="Times New Roman" w:eastAsia="Times New Roman" w:hAnsi="Times New Roman"/>
          <w:sz w:val="24"/>
          <w:szCs w:val="24"/>
          <w:lang w:eastAsia="ru-RU"/>
        </w:rPr>
        <w:t>Индерка</w:t>
      </w:r>
      <w:proofErr w:type="spellEnd"/>
      <w:r w:rsidR="008B622E">
        <w:rPr>
          <w:rFonts w:ascii="Times New Roman" w:eastAsia="Times New Roman" w:hAnsi="Times New Roman"/>
          <w:sz w:val="24"/>
          <w:szCs w:val="24"/>
          <w:lang w:eastAsia="ru-RU"/>
        </w:rPr>
        <w:t>.   О</w:t>
      </w:r>
      <w:r>
        <w:rPr>
          <w:rFonts w:ascii="Times New Roman" w:eastAsia="Times New Roman" w:hAnsi="Times New Roman"/>
          <w:sz w:val="24"/>
          <w:szCs w:val="24"/>
          <w:lang w:eastAsia="ru-RU"/>
        </w:rPr>
        <w:t>кончил 3 класса и совместно с родителями занимался сельским хозяйством: пахал землю, сеял и убирал хлеб, растил скот.</w:t>
      </w:r>
      <w:r w:rsidR="008B622E">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z w:val="24"/>
          <w:szCs w:val="24"/>
          <w:lang w:eastAsia="ru-RU"/>
        </w:rPr>
        <w:t>своил ремесло столяра, плотника и параллельно занимался строительством.</w:t>
      </w:r>
    </w:p>
    <w:p w:rsidR="0044692D" w:rsidRDefault="0044692D" w:rsidP="004469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В  17 ноября 1942 года был призван в ряды Красной Армии и отправлен в п. </w:t>
      </w:r>
      <w:proofErr w:type="spellStart"/>
      <w:r>
        <w:rPr>
          <w:rFonts w:ascii="Times New Roman" w:eastAsia="Times New Roman" w:hAnsi="Times New Roman"/>
          <w:sz w:val="24"/>
          <w:szCs w:val="24"/>
          <w:lang w:eastAsia="ru-RU"/>
        </w:rPr>
        <w:t>Ахуны</w:t>
      </w:r>
      <w:proofErr w:type="spellEnd"/>
      <w:r>
        <w:rPr>
          <w:rFonts w:ascii="Times New Roman" w:eastAsia="Times New Roman" w:hAnsi="Times New Roman"/>
          <w:sz w:val="24"/>
          <w:szCs w:val="24"/>
          <w:lang w:eastAsia="ru-RU"/>
        </w:rPr>
        <w:t xml:space="preserve"> Пензенской области.</w:t>
      </w:r>
      <w:r>
        <w:rPr>
          <w:rFonts w:ascii="Times New Roman" w:eastAsia="Times New Roman" w:hAnsi="Times New Roman" w:cs="Times New Roman"/>
          <w:sz w:val="24"/>
          <w:szCs w:val="24"/>
          <w:lang w:eastAsia="ru-RU"/>
        </w:rPr>
        <w:t xml:space="preserve"> Там летом и осенью этого года   проходило </w:t>
      </w:r>
      <w:proofErr w:type="spellStart"/>
      <w:r>
        <w:rPr>
          <w:rFonts w:ascii="Times New Roman" w:eastAsia="Times New Roman" w:hAnsi="Times New Roman" w:cs="Times New Roman"/>
          <w:sz w:val="24"/>
          <w:szCs w:val="24"/>
          <w:lang w:eastAsia="ru-RU"/>
        </w:rPr>
        <w:t>доформирование</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62-й, 184-й, 277-й стрелковых дивизий</w:t>
      </w:r>
      <w:r>
        <w:rPr>
          <w:rFonts w:ascii="Times New Roman" w:eastAsia="Times New Roman" w:hAnsi="Times New Roman" w:cs="Times New Roman"/>
          <w:sz w:val="24"/>
          <w:szCs w:val="24"/>
          <w:lang w:eastAsia="ru-RU"/>
        </w:rPr>
        <w:t>.</w:t>
      </w:r>
    </w:p>
    <w:tbl>
      <w:tblPr>
        <w:tblW w:w="5228" w:type="pct"/>
        <w:tblCellSpacing w:w="0" w:type="dxa"/>
        <w:tblInd w:w="-426" w:type="dxa"/>
        <w:tblCellMar>
          <w:left w:w="0" w:type="dxa"/>
          <w:right w:w="0" w:type="dxa"/>
        </w:tblCellMar>
        <w:tblLook w:val="04A0"/>
      </w:tblPr>
      <w:tblGrid>
        <w:gridCol w:w="9782"/>
      </w:tblGrid>
      <w:tr w:rsidR="0044692D" w:rsidTr="00352300">
        <w:trPr>
          <w:tblCellSpacing w:w="0" w:type="dxa"/>
        </w:trPr>
        <w:tc>
          <w:tcPr>
            <w:tcW w:w="5000" w:type="pct"/>
            <w:vAlign w:val="bottom"/>
            <w:hideMark/>
          </w:tcPr>
          <w:p w:rsidR="0044692D" w:rsidRDefault="0044692D" w:rsidP="0035230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1942 г. развернулась смертельная схватка на Волг</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 xml:space="preserve"> битва за Сталинград. </w:t>
            </w:r>
          </w:p>
        </w:tc>
      </w:tr>
      <w:tr w:rsidR="0044692D" w:rsidTr="00352300">
        <w:trPr>
          <w:tblCellSpacing w:w="0" w:type="dxa"/>
        </w:trPr>
        <w:tc>
          <w:tcPr>
            <w:tcW w:w="5000" w:type="pct"/>
            <w:hideMark/>
          </w:tcPr>
          <w:p w:rsidR="0044692D" w:rsidRDefault="0044692D" w:rsidP="0035230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62-я стрелковая дивизия была направлена под Сталинград в самое напряженное для защитников волжской твердыни время, когда гитлеровцам удалось на отдельных рубежах пробиться к Волге. Без всякой подготовки воины, даже не ознакомившись с местностью, перешли в наступление, стараясь соединиться с войсками, окруженными </w:t>
            </w:r>
          </w:p>
          <w:tbl>
            <w:tblPr>
              <w:tblW w:w="5000" w:type="pct"/>
              <w:tblCellSpacing w:w="0" w:type="dxa"/>
              <w:tblCellMar>
                <w:left w:w="0" w:type="dxa"/>
                <w:right w:w="0" w:type="dxa"/>
              </w:tblCellMar>
              <w:tblLook w:val="04A0"/>
            </w:tblPr>
            <w:tblGrid>
              <w:gridCol w:w="9581"/>
              <w:gridCol w:w="195"/>
              <w:gridCol w:w="6"/>
            </w:tblGrid>
            <w:tr w:rsidR="0044692D" w:rsidTr="00352300">
              <w:trPr>
                <w:tblCellSpacing w:w="0" w:type="dxa"/>
              </w:trPr>
              <w:tc>
                <w:tcPr>
                  <w:tcW w:w="0" w:type="auto"/>
                  <w:vAlign w:val="center"/>
                  <w:hideMark/>
                </w:tcPr>
                <w:p w:rsidR="0044692D" w:rsidRDefault="0044692D" w:rsidP="0035230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Сталинграде. Завязались ожесточенные бои. Немцы в спешке стали перебрасывать свои войска из - </w:t>
                  </w:r>
                  <w:proofErr w:type="gramStart"/>
                  <w:r>
                    <w:rPr>
                      <w:rFonts w:ascii="Times New Roman" w:eastAsia="Times New Roman" w:hAnsi="Times New Roman" w:cs="Times New Roman"/>
                      <w:sz w:val="24"/>
                      <w:szCs w:val="24"/>
                      <w:lang w:eastAsia="ru-RU"/>
                    </w:rPr>
                    <w:t>под</w:t>
                  </w:r>
                  <w:proofErr w:type="gramEnd"/>
                  <w:r>
                    <w:rPr>
                      <w:rFonts w:ascii="Times New Roman" w:eastAsia="Times New Roman" w:hAnsi="Times New Roman" w:cs="Times New Roman"/>
                      <w:sz w:val="24"/>
                      <w:szCs w:val="24"/>
                      <w:lang w:eastAsia="ru-RU"/>
                    </w:rPr>
                    <w:t xml:space="preserve"> Сталинграда. День и ночь не знали бойцы и командиры </w:t>
                  </w:r>
                </w:p>
              </w:tc>
              <w:tc>
                <w:tcPr>
                  <w:tcW w:w="195" w:type="dxa"/>
                  <w:vAlign w:val="center"/>
                  <w:hideMark/>
                </w:tcPr>
                <w:p w:rsidR="0044692D" w:rsidRDefault="0044692D" w:rsidP="00352300">
                  <w:pPr>
                    <w:spacing w:after="0"/>
                    <w:rPr>
                      <w:rFonts w:cs="Times New Roman"/>
                    </w:rPr>
                  </w:pPr>
                </w:p>
              </w:tc>
              <w:tc>
                <w:tcPr>
                  <w:tcW w:w="0" w:type="auto"/>
                  <w:hideMark/>
                </w:tcPr>
                <w:p w:rsidR="0044692D" w:rsidRDefault="0044692D" w:rsidP="00352300">
                  <w:pPr>
                    <w:spacing w:after="0"/>
                    <w:rPr>
                      <w:rFonts w:cs="Times New Roman"/>
                    </w:rPr>
                  </w:pPr>
                </w:p>
              </w:tc>
            </w:tr>
          </w:tbl>
          <w:p w:rsidR="0044692D" w:rsidRDefault="0044692D" w:rsidP="0035230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покоя. На открытой местности советские войска несли большие потери, только за первые</w:t>
            </w:r>
          </w:p>
          <w:p w:rsidR="0044692D" w:rsidRDefault="0044692D" w:rsidP="00352300">
            <w:pPr>
              <w:spacing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3 дня было убито свыше 700 человек и ранено 1800. К началу ноября остатки 62-й дивизии были влиты во вновь подошедшие соединения. Всего несколько недель сражалась на фронте эта дивизия, но ее вклад в успешную оборону Сталинграда неоценим. 184-я и 277-я стрелковые дивизии были введены в бой уже во второй период Сталинградского сражения, т.е. с 19 ноября 1942 г. и участвовали в окружении и разгроме врага под Сталинградом.  Мой дядя служил в 184-ой стрелковой дивизии.</w:t>
            </w:r>
            <w:r>
              <w:rPr>
                <w:b/>
                <w:bCs/>
              </w:rPr>
              <w:t xml:space="preserve"> </w:t>
            </w:r>
            <w:r>
              <w:rPr>
                <w:rFonts w:ascii="Times New Roman" w:hAnsi="Times New Roman" w:cs="Times New Roman"/>
                <w:bCs/>
                <w:sz w:val="24"/>
                <w:szCs w:val="24"/>
              </w:rPr>
              <w:t xml:space="preserve"> Для проведения </w:t>
            </w:r>
            <w:proofErr w:type="spellStart"/>
            <w:r>
              <w:rPr>
                <w:rFonts w:ascii="Times New Roman" w:hAnsi="Times New Roman" w:cs="Times New Roman"/>
                <w:bCs/>
                <w:sz w:val="24"/>
                <w:szCs w:val="24"/>
              </w:rPr>
              <w:t>Острогожско-Россошанской</w:t>
            </w:r>
            <w:proofErr w:type="spellEnd"/>
            <w:r>
              <w:rPr>
                <w:rFonts w:ascii="Times New Roman" w:hAnsi="Times New Roman" w:cs="Times New Roman"/>
                <w:bCs/>
                <w:sz w:val="24"/>
                <w:szCs w:val="24"/>
              </w:rPr>
              <w:t xml:space="preserve"> наступательной операции Воронежский фронт был усилен 3 танковой армией генерал-майора П.С. Рыбалко, в состав которой 1 января 1943 была передана 184 стрелковая дивизия. После перегруппировки части 184 стрелковой дивизии в составе 3 танковой армии Воронежского фронта принимали участие в Харьковской оборонительной операции (4-25 марта 1943 года). В ходе оборонительных боев на подступах к Харькову, уличных боев в городе и последующего прорыва из окружения соединения 3 танковой армии понесли тяжелые потери. В мае – июне 1943 года 184 стрелковая дивизия в составе 40 армии Воронежского фронта находилась в обороне севернее города Белгорода по реке Северский Донец.  Рядовой </w:t>
            </w:r>
            <w:proofErr w:type="spellStart"/>
            <w:r>
              <w:rPr>
                <w:rFonts w:ascii="Times New Roman" w:hAnsi="Times New Roman" w:cs="Times New Roman"/>
                <w:bCs/>
                <w:sz w:val="24"/>
                <w:szCs w:val="24"/>
              </w:rPr>
              <w:t>Велиханов</w:t>
            </w:r>
            <w:proofErr w:type="spellEnd"/>
            <w:r>
              <w:rPr>
                <w:rFonts w:ascii="Times New Roman" w:hAnsi="Times New Roman" w:cs="Times New Roman"/>
                <w:bCs/>
                <w:sz w:val="24"/>
                <w:szCs w:val="24"/>
              </w:rPr>
              <w:t xml:space="preserve">  был  тяжело ранен и вернулся домой инвалидом.</w:t>
            </w:r>
          </w:p>
        </w:tc>
      </w:tr>
    </w:tbl>
    <w:p w:rsidR="0044692D" w:rsidRDefault="0044692D" w:rsidP="0044692D">
      <w:pPr>
        <w:spacing w:after="0" w:line="360" w:lineRule="auto"/>
        <w:jc w:val="both"/>
        <w:rPr>
          <w:rFonts w:ascii="Times New Roman" w:hAnsi="Times New Roman"/>
          <w:noProof/>
          <w:sz w:val="24"/>
          <w:szCs w:val="24"/>
          <w:lang w:eastAsia="ru-RU"/>
        </w:rPr>
      </w:pPr>
      <w:r>
        <w:rPr>
          <w:rFonts w:ascii="Times New Roman" w:eastAsia="Times New Roman" w:hAnsi="Times New Roman"/>
          <w:sz w:val="24"/>
          <w:szCs w:val="24"/>
          <w:lang w:eastAsia="ru-RU"/>
        </w:rPr>
        <w:lastRenderedPageBreak/>
        <w:t>Выписка из Приказа Министра Обороны СССР:</w:t>
      </w:r>
    </w:p>
    <w:p w:rsidR="0044692D" w:rsidRDefault="0044692D" w:rsidP="0044692D">
      <w:pPr>
        <w:spacing w:after="0" w:line="360" w:lineRule="auto"/>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Велиханов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Искандяр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Хусяинович</w:t>
      </w:r>
      <w:proofErr w:type="spellEnd"/>
      <w:r>
        <w:rPr>
          <w:rFonts w:ascii="Times New Roman" w:eastAsia="Times New Roman" w:hAnsi="Times New Roman"/>
          <w:sz w:val="24"/>
          <w:szCs w:val="24"/>
          <w:lang w:eastAsia="ru-RU"/>
        </w:rPr>
        <w:t xml:space="preserve"> </w:t>
      </w:r>
    </w:p>
    <w:p w:rsidR="0044692D" w:rsidRDefault="0044692D" w:rsidP="0044692D">
      <w:pPr>
        <w:spacing w:after="0" w:line="36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Год рождения: __.__.1923</w:t>
      </w:r>
      <w:r>
        <w:rPr>
          <w:rFonts w:ascii="Times New Roman" w:eastAsia="Times New Roman" w:hAnsi="Times New Roman"/>
          <w:sz w:val="24"/>
          <w:szCs w:val="24"/>
          <w:lang w:eastAsia="ru-RU"/>
        </w:rPr>
        <w:br/>
        <w:t>дата наградного документа: 06.04.1985</w:t>
      </w:r>
      <w:r>
        <w:rPr>
          <w:rFonts w:ascii="Times New Roman" w:eastAsia="Times New Roman" w:hAnsi="Times New Roman"/>
          <w:b/>
          <w:bCs/>
          <w:sz w:val="24"/>
          <w:szCs w:val="24"/>
          <w:lang w:eastAsia="ru-RU"/>
        </w:rPr>
        <w:t xml:space="preserve"> </w:t>
      </w:r>
    </w:p>
    <w:p w:rsidR="0044692D" w:rsidRDefault="0044692D" w:rsidP="0044692D">
      <w:pPr>
        <w:spacing w:after="0" w:line="36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Орден Отечественной войны I степени</w:t>
      </w:r>
    </w:p>
    <w:p w:rsidR="0044692D" w:rsidRDefault="0044692D" w:rsidP="0044692D">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roofErr w:type="spellStart"/>
      <w:r>
        <w:rPr>
          <w:rFonts w:ascii="Times New Roman" w:hAnsi="Times New Roman" w:cs="Times New Roman"/>
          <w:sz w:val="24"/>
          <w:szCs w:val="24"/>
        </w:rPr>
        <w:t>Кафтаев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Абдулкадир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Сирачевич</w:t>
      </w:r>
      <w:proofErr w:type="spellEnd"/>
      <w:r>
        <w:rPr>
          <w:rFonts w:ascii="Times New Roman" w:hAnsi="Times New Roman" w:cs="Times New Roman"/>
          <w:sz w:val="24"/>
          <w:szCs w:val="24"/>
        </w:rPr>
        <w:t xml:space="preserve">, мой прадед, тоже был участником Великой Отечественной войны. В 1946 году он вернулся с фронта и женится на моей прабабушке. К сожалению, его документы не сохранились, так как он умер очень рано.  Я продолжаю искать документы в ЦАМО, надеюсь, найду какие- </w:t>
      </w:r>
      <w:proofErr w:type="spellStart"/>
      <w:r>
        <w:rPr>
          <w:rFonts w:ascii="Times New Roman" w:hAnsi="Times New Roman" w:cs="Times New Roman"/>
          <w:sz w:val="24"/>
          <w:szCs w:val="24"/>
        </w:rPr>
        <w:t>нибудь</w:t>
      </w:r>
      <w:proofErr w:type="spellEnd"/>
      <w:r>
        <w:rPr>
          <w:rFonts w:ascii="Times New Roman" w:hAnsi="Times New Roman" w:cs="Times New Roman"/>
          <w:sz w:val="24"/>
          <w:szCs w:val="24"/>
        </w:rPr>
        <w:t xml:space="preserve"> факты.</w:t>
      </w:r>
    </w:p>
    <w:p w:rsidR="0044692D" w:rsidRDefault="0044692D" w:rsidP="0044692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Все дальше уходят вглубь истории грозные годы Великой Отечественной войны… </w:t>
      </w:r>
    </w:p>
    <w:p w:rsidR="0044692D" w:rsidRDefault="0044692D" w:rsidP="0044692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Но эти годы не выветрить из памяти. 27 миллионов советских людей – такова страшная цена победы. А еще миллионы тех, кто умер от ран, от сердечных болей уже после войны. </w:t>
      </w:r>
      <w:r>
        <w:rPr>
          <w:rFonts w:ascii="Times New Roman" w:eastAsia="Times New Roman" w:hAnsi="Times New Roman"/>
          <w:sz w:val="24"/>
          <w:szCs w:val="24"/>
          <w:lang w:eastAsia="ru-RU"/>
        </w:rPr>
        <w:br/>
        <w:t xml:space="preserve">Мы вспоминаем о той далекой войне все реже, все меньше. Но </w:t>
      </w:r>
      <w:proofErr w:type="gramStart"/>
      <w:r>
        <w:rPr>
          <w:rFonts w:ascii="Times New Roman" w:eastAsia="Times New Roman" w:hAnsi="Times New Roman"/>
          <w:sz w:val="24"/>
          <w:szCs w:val="24"/>
          <w:lang w:eastAsia="ru-RU"/>
        </w:rPr>
        <w:t>забыть вовсе не имеем</w:t>
      </w:r>
      <w:proofErr w:type="gramEnd"/>
      <w:r>
        <w:rPr>
          <w:rFonts w:ascii="Times New Roman" w:eastAsia="Times New Roman" w:hAnsi="Times New Roman"/>
          <w:sz w:val="24"/>
          <w:szCs w:val="24"/>
          <w:lang w:eastAsia="ru-RU"/>
        </w:rPr>
        <w:t xml:space="preserve"> права. Это все равно, что жестоко предать тех, кто добывал для нас мир, беззаботное детство, счастливую мирную жизнь. Кто умирал на той войне с таким достоинством, что смерть </w:t>
      </w:r>
      <w:r w:rsidR="008B622E">
        <w:rPr>
          <w:rFonts w:ascii="Times New Roman" w:eastAsia="Times New Roman" w:hAnsi="Times New Roman"/>
          <w:sz w:val="24"/>
          <w:szCs w:val="24"/>
          <w:lang w:eastAsia="ru-RU"/>
        </w:rPr>
        <w:t xml:space="preserve">становилась началом бессмертия. </w:t>
      </w:r>
      <w:r>
        <w:rPr>
          <w:rFonts w:ascii="Times New Roman" w:eastAsia="Times New Roman" w:hAnsi="Times New Roman"/>
          <w:sz w:val="24"/>
          <w:szCs w:val="24"/>
          <w:lang w:eastAsia="ru-RU"/>
        </w:rPr>
        <w:t xml:space="preserve">Годы Отечественной войны 1941-1945 годов не забудутся никогда. Чем дальше они от нас по времени, тем живей и величественней развернутся они в нашей памяти, и снова сердце в груди будет биться сильно-сильно, снова выступят на глазах слезы. Слезы жалости и гордости. Лишь бы снова не было войны! </w:t>
      </w:r>
    </w:p>
    <w:p w:rsidR="0044692D" w:rsidRDefault="0044692D" w:rsidP="0044692D">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Люди, как и деревья, не могут жить без своих корней. Подвиги прадедов – это крылья для нас, внуков и правнуков ветеранов Великой Отечественной войны, источник нашей жизнестойкости.      </w:t>
      </w:r>
    </w:p>
    <w:p w:rsidR="0044692D" w:rsidRDefault="0044692D" w:rsidP="0044692D"/>
    <w:p w:rsidR="00CD0925" w:rsidRDefault="00CD0925"/>
    <w:sectPr w:rsidR="00CD0925" w:rsidSect="00CD0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87645"/>
    <w:multiLevelType w:val="multilevel"/>
    <w:tmpl w:val="5F387698"/>
    <w:lvl w:ilvl="0">
      <w:start w:val="1"/>
      <w:numFmt w:val="decimal"/>
      <w:lvlText w:val="%1."/>
      <w:lvlJc w:val="left"/>
      <w:pPr>
        <w:ind w:left="360" w:hanging="360"/>
      </w:pPr>
      <w:rPr>
        <w:rFonts w:cs="Times New Roman"/>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4692D"/>
    <w:rsid w:val="0044692D"/>
    <w:rsid w:val="008B622E"/>
    <w:rsid w:val="00CD0925"/>
    <w:rsid w:val="00D97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9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4692D"/>
    <w:pPr>
      <w:ind w:left="720"/>
      <w:contextualSpacing/>
    </w:pPr>
  </w:style>
  <w:style w:type="paragraph" w:customStyle="1" w:styleId="c4">
    <w:name w:val="c4"/>
    <w:basedOn w:val="a"/>
    <w:uiPriority w:val="99"/>
    <w:semiHidden/>
    <w:rsid w:val="00446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692D"/>
  </w:style>
  <w:style w:type="character" w:customStyle="1" w:styleId="apple-converted-space">
    <w:name w:val="apple-converted-space"/>
    <w:basedOn w:val="a0"/>
    <w:rsid w:val="0044692D"/>
  </w:style>
  <w:style w:type="character" w:styleId="a5">
    <w:name w:val="Emphasis"/>
    <w:basedOn w:val="a0"/>
    <w:uiPriority w:val="20"/>
    <w:qFormat/>
    <w:rsid w:val="0044692D"/>
    <w:rPr>
      <w:i/>
      <w:iCs/>
    </w:rPr>
  </w:style>
</w:styles>
</file>

<file path=word/webSettings.xml><?xml version="1.0" encoding="utf-8"?>
<w:webSettings xmlns:r="http://schemas.openxmlformats.org/officeDocument/2006/relationships" xmlns:w="http://schemas.openxmlformats.org/wordprocessingml/2006/main">
  <w:divs>
    <w:div w:id="176391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Клиент</dc:creator>
  <cp:lastModifiedBy>Клиент</cp:lastModifiedBy>
  <cp:revision>1</cp:revision>
  <dcterms:created xsi:type="dcterms:W3CDTF">2016-01-03T19:56:00Z</dcterms:created>
  <dcterms:modified xsi:type="dcterms:W3CDTF">2016-01-03T20:16:00Z</dcterms:modified>
</cp:coreProperties>
</file>