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CAE" w:rsidRDefault="001E4DFA" w:rsidP="001E4D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Журавлёва  Анастасия </w:t>
      </w:r>
      <w:r w:rsidR="00445073">
        <w:rPr>
          <w:rFonts w:ascii="Times New Roman" w:hAnsi="Times New Roman" w:cs="Times New Roman"/>
          <w:sz w:val="28"/>
          <w:szCs w:val="28"/>
        </w:rPr>
        <w:t>, 5</w:t>
      </w:r>
      <w:proofErr w:type="gramStart"/>
      <w:r w:rsidR="00445073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445073">
        <w:rPr>
          <w:rFonts w:ascii="Times New Roman" w:hAnsi="Times New Roman" w:cs="Times New Roman"/>
          <w:sz w:val="28"/>
          <w:szCs w:val="28"/>
        </w:rPr>
        <w:t xml:space="preserve"> </w:t>
      </w:r>
      <w:r w:rsidR="00D415B3">
        <w:rPr>
          <w:rFonts w:ascii="Times New Roman" w:hAnsi="Times New Roman" w:cs="Times New Roman"/>
          <w:sz w:val="28"/>
          <w:szCs w:val="28"/>
        </w:rPr>
        <w:t>-2</w:t>
      </w:r>
      <w:r w:rsidR="00445073">
        <w:rPr>
          <w:rFonts w:ascii="Times New Roman" w:hAnsi="Times New Roman" w:cs="Times New Roman"/>
          <w:sz w:val="28"/>
          <w:szCs w:val="28"/>
        </w:rPr>
        <w:t>класс,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1E4DFA" w:rsidRDefault="001E4DFA" w:rsidP="001E4D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ГБОУ г. Москвы Школа № 1034  имени  </w:t>
      </w:r>
    </w:p>
    <w:p w:rsidR="001E4DFA" w:rsidRDefault="001E4DFA" w:rsidP="001E4D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Героя  Советского  Союза </w:t>
      </w:r>
      <w:r w:rsidR="00445073">
        <w:rPr>
          <w:rFonts w:ascii="Times New Roman" w:hAnsi="Times New Roman" w:cs="Times New Roman"/>
          <w:sz w:val="28"/>
          <w:szCs w:val="28"/>
        </w:rPr>
        <w:t xml:space="preserve"> В.В.Маркина</w:t>
      </w:r>
    </w:p>
    <w:p w:rsidR="00445073" w:rsidRDefault="00445073" w:rsidP="001E4DF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>Мой   прадедушка  -  пограничник</w:t>
      </w:r>
    </w:p>
    <w:p w:rsidR="00445073" w:rsidRDefault="00445073" w:rsidP="001E4D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  войне  я  много  слышала  от  родственников, особенно  запомнился  рассказ   о      прадедушке- пограничнике.                                                                                                        </w:t>
      </w:r>
    </w:p>
    <w:p w:rsidR="00445073" w:rsidRDefault="00445073" w:rsidP="001E4D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Степанов  Николай  Тихонович  прошёл  всю  войну  и  вернулся  в  родные  края   только  в  1946 году.  Он  родился  в  далёком  1920  году  в  деревне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Белохово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Калининской  области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ныне  Тверской).  Как  и  все  деревенские  мальчишки,  прадед   ходил  в  школу,  бегал  на  лыжах,  косил  траву,  пас  коров.</w:t>
      </w:r>
      <w:r w:rsidR="009B7193">
        <w:rPr>
          <w:rFonts w:ascii="Times New Roman" w:hAnsi="Times New Roman" w:cs="Times New Roman"/>
          <w:sz w:val="28"/>
          <w:szCs w:val="28"/>
        </w:rPr>
        <w:t xml:space="preserve">  После  окончания  училища  работал  на  ткацкой  фабрике  в  городе  Вышний  Волочёк.           В  ноябре  1940  года  Николая  Тихоновича  призвали   в  ряды  Красной  Армии</w:t>
      </w:r>
      <w:proofErr w:type="gramStart"/>
      <w:r w:rsidR="009B719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B7193">
        <w:rPr>
          <w:rFonts w:ascii="Times New Roman" w:hAnsi="Times New Roman" w:cs="Times New Roman"/>
          <w:sz w:val="28"/>
          <w:szCs w:val="28"/>
        </w:rPr>
        <w:t xml:space="preserve"> служил  он  в  98  погранотряде  на  границе  с  Польшей.  Здесь  и  встретил  прадед  </w:t>
      </w:r>
      <w:r w:rsidR="00206545">
        <w:rPr>
          <w:rFonts w:ascii="Times New Roman" w:hAnsi="Times New Roman" w:cs="Times New Roman"/>
          <w:sz w:val="28"/>
          <w:szCs w:val="28"/>
        </w:rPr>
        <w:t xml:space="preserve">Великую  Отечественную  войну.                                                                                              </w:t>
      </w:r>
    </w:p>
    <w:p w:rsidR="00DF1D1E" w:rsidRDefault="00206545" w:rsidP="001E4D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Вот  как  вспоминал  Николай  Тихонович  начало   войны.  « В  субботу   на  заставе  топили  баню  на  берегу  реки  Буг. Вдруг  с  другой  стороны   границы  подошла  женщина   с  козой    и  на  украинском  языке  сказала, что  немцы  подвели   понтонные  сооружения.  Никто  не  поверил,  что  началась  война. В  голове  даже  такой  мысли  не было</w:t>
      </w:r>
      <w:proofErr w:type="gramStart"/>
      <w:r>
        <w:rPr>
          <w:rFonts w:ascii="Times New Roman" w:hAnsi="Times New Roman" w:cs="Times New Roman"/>
          <w:sz w:val="28"/>
          <w:szCs w:val="28"/>
        </w:rPr>
        <w:t>…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ымылись  в  бане.  Весь  вечер  играли  на  гармошке, пели  песни,  да  старались  </w:t>
      </w:r>
      <w:proofErr w:type="gramStart"/>
      <w:r w:rsidR="00DF1D1E">
        <w:rPr>
          <w:rFonts w:ascii="Times New Roman" w:hAnsi="Times New Roman" w:cs="Times New Roman"/>
          <w:sz w:val="28"/>
          <w:szCs w:val="28"/>
        </w:rPr>
        <w:t>погромче</w:t>
      </w:r>
      <w:proofErr w:type="gramEnd"/>
      <w:r w:rsidR="00DF1D1E">
        <w:rPr>
          <w:rFonts w:ascii="Times New Roman" w:hAnsi="Times New Roman" w:cs="Times New Roman"/>
          <w:sz w:val="28"/>
          <w:szCs w:val="28"/>
        </w:rPr>
        <w:t>, чтобы  слышно  было  на  той  стороне. Разные  песни  пели, а всё  больше  « Катюшу».</w:t>
      </w:r>
    </w:p>
    <w:p w:rsidR="00206545" w:rsidRDefault="00DF1D1E" w:rsidP="001E4D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 три  часа  ночи  вышли  с  другом  с  заставы  в  наряд.  Соловьи  заливались -  заслушаешься. Прибыли  на  вышку, расположились и  вдруг – связи  нет. Что  такое?  И  тут  снаряды  полетели.  Лес  вокруг  загорелся.  После  артподготовки  показались  вражеские  самолёты. Мы насчитали  полсотни,  потом  сбились  со  счёта…Таким  остался  в  памяти  тот  день. И  ещё  страшная  картина </w:t>
      </w:r>
      <w:r w:rsidR="002065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 по  насыпи  железной  дороги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3D4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9C3D4C">
        <w:rPr>
          <w:rFonts w:ascii="Times New Roman" w:hAnsi="Times New Roman" w:cs="Times New Roman"/>
          <w:sz w:val="28"/>
          <w:szCs w:val="28"/>
        </w:rPr>
        <w:t xml:space="preserve"> засучив  рукава , молча, осторожно  шли  немцы».</w:t>
      </w:r>
    </w:p>
    <w:p w:rsidR="005E6BA1" w:rsidRDefault="005E6BA1" w:rsidP="001E4DFA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71750" cy="2493451"/>
            <wp:effectExtent l="19050" t="0" r="0" b="0"/>
            <wp:docPr id="1" name="Рисунок 1" descr="C:\Documents and Settings\KFP\Рабочий стол\Журавлёва фото\Степанов Н.Т. с соба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FP\Рабочий стол\Журавлёва фото\Степанов Н.Т. с собако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11" cy="249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B4D">
        <w:rPr>
          <w:rFonts w:ascii="Times New Roman" w:hAnsi="Times New Roman" w:cs="Times New Roman"/>
          <w:sz w:val="28"/>
          <w:szCs w:val="28"/>
        </w:rPr>
        <w:t xml:space="preserve"> </w:t>
      </w:r>
      <w:r w:rsidR="00B75B4D"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  <w:r w:rsidR="00B75B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9825" cy="2909529"/>
            <wp:effectExtent l="19050" t="0" r="9525" b="0"/>
            <wp:docPr id="2" name="Рисунок 2" descr="C:\Documents and Settings\KFP\Рабочий стол\Журавлёва фото\Степанов Н.Т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FP\Рабочий стол\Журавлёва фото\Степанов Н.Т.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470" cy="291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9DC" w:rsidRDefault="003E69DC" w:rsidP="001E4DFA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Прадедушка  от  </w:t>
      </w:r>
      <w:r w:rsidR="00485ED9">
        <w:rPr>
          <w:rFonts w:ascii="Times New Roman" w:hAnsi="Times New Roman" w:cs="Times New Roman"/>
          <w:noProof/>
          <w:sz w:val="28"/>
          <w:szCs w:val="28"/>
        </w:rPr>
        <w:t>Буга   дошел  до  Сталинграда, где  был  ранен в  руку. После  госпиталя  Николай  Тихонович  вновь  ушёл  на  фронт  и  гнал  фашистов  до  самого  Берлина.Во</w:t>
      </w:r>
      <w:r w:rsidR="006C2463">
        <w:rPr>
          <w:rFonts w:ascii="Times New Roman" w:hAnsi="Times New Roman" w:cs="Times New Roman"/>
          <w:noProof/>
          <w:sz w:val="28"/>
          <w:szCs w:val="28"/>
        </w:rPr>
        <w:t>йна  для  прадеда  была  долгой. Домой  Николай  Тихонович  вернулся  только  в 1946году. Были  пройдены  тысячи  километров  дорог  войны  от Калинина (Тверь) до  Берлина.  После  окончания  войны   прадедушка  ещё  продолжал  служить  в  Германии.   По  воспоминаниям   родственников, прадедушка  рнассказывал   о  Потсдамской  конференции ( с 17 июля  по 2  августа  1945 года) – он  охранял   советскую  делегацию , участников  конференции,  за  что  был  награждён  Грамотой  Советского  Правительства.</w:t>
      </w:r>
      <w:r w:rsidR="008D725B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Степанов  Николай  Тихонович, мой  прадедушка, вернулся  в свою  любимую  деревню  в  1946 году  в  звании  старшего  сержанта   погранвойск.      </w:t>
      </w:r>
    </w:p>
    <w:p w:rsidR="008D725B" w:rsidRDefault="008D725B" w:rsidP="001E4DFA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Часто   ныли  раны,  болела  душа  -  за  это  время  было  столько  потерь!                    О  войне  прадедушка  не  любил  говорить </w:t>
      </w:r>
      <w:r w:rsidR="00A64393">
        <w:rPr>
          <w:rFonts w:ascii="Times New Roman" w:hAnsi="Times New Roman" w:cs="Times New Roman"/>
          <w:noProof/>
          <w:sz w:val="28"/>
          <w:szCs w:val="28"/>
        </w:rPr>
        <w:t>.  Но  надо  было  продолжать  жить.            Николай  Тихонович   награждён   орденом « Красная  Звезда», медалями « За  взятие  Берлина», « За  Победу  над  Германией», « За  боевые  заслуги».</w:t>
      </w:r>
    </w:p>
    <w:p w:rsidR="00A64393" w:rsidRDefault="00A64393" w:rsidP="001E4DFA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В  мирное  время </w:t>
      </w:r>
      <w:r w:rsidR="00E34EFF">
        <w:rPr>
          <w:rFonts w:ascii="Times New Roman" w:hAnsi="Times New Roman" w:cs="Times New Roman"/>
          <w:noProof/>
          <w:sz w:val="28"/>
          <w:szCs w:val="28"/>
        </w:rPr>
        <w:t xml:space="preserve"> прадедушка   работал  председателем  колхоза , растил  детей (двух   сыновей).  И  вот  уже  появились  внуки  и  одна  внучка – моя  любимая  мама.Семья  прадеда  дружная , трудолюбивая.   Жаль,  что  мне  не  пришлось  увидеть  моего  прадедушку.  Я  его  знаю  только  по  фотографиям  и  рассказам   родственников. И  всё  равно,  глядя  на  портрет  прадедушки , я  могу  с  ним  </w:t>
      </w:r>
      <w:r w:rsidR="00E34EFF">
        <w:rPr>
          <w:rFonts w:ascii="Times New Roman" w:hAnsi="Times New Roman" w:cs="Times New Roman"/>
          <w:noProof/>
          <w:sz w:val="28"/>
          <w:szCs w:val="28"/>
        </w:rPr>
        <w:lastRenderedPageBreak/>
        <w:t>разговаривать . Его  глаза, улыбка , пристальный  взгляд</w:t>
      </w:r>
      <w:r w:rsidR="00927F69">
        <w:rPr>
          <w:rFonts w:ascii="Times New Roman" w:hAnsi="Times New Roman" w:cs="Times New Roman"/>
          <w:noProof/>
          <w:sz w:val="28"/>
          <w:szCs w:val="28"/>
        </w:rPr>
        <w:t xml:space="preserve">  трогают  меня и  я  горжусь  Николаем  Тихоновичем, прадедушкой-пограничником. </w:t>
      </w:r>
    </w:p>
    <w:p w:rsidR="00927F69" w:rsidRDefault="00927F69" w:rsidP="001E4DFA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Теперь  каждое  9  Мая, в  День  Победы,  с  портретом  прадеда  Николая </w:t>
      </w:r>
      <w:r w:rsidR="0029631A">
        <w:rPr>
          <w:rFonts w:ascii="Times New Roman" w:hAnsi="Times New Roman" w:cs="Times New Roman"/>
          <w:noProof/>
          <w:sz w:val="28"/>
          <w:szCs w:val="28"/>
        </w:rPr>
        <w:t xml:space="preserve"> Тихоновича  Степанова   мой дядя  идёт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на  </w:t>
      </w:r>
      <w:r w:rsidR="0029631A">
        <w:rPr>
          <w:rFonts w:ascii="Times New Roman" w:hAnsi="Times New Roman" w:cs="Times New Roman"/>
          <w:noProof/>
          <w:sz w:val="28"/>
          <w:szCs w:val="28"/>
        </w:rPr>
        <w:t xml:space="preserve">Тверскую  улицу,  присоединяется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к  колонне  Бессмертного  полка.</w:t>
      </w:r>
      <w:r w:rsidR="0029631A">
        <w:rPr>
          <w:rFonts w:ascii="Times New Roman" w:hAnsi="Times New Roman" w:cs="Times New Roman"/>
          <w:noProof/>
          <w:sz w:val="28"/>
          <w:szCs w:val="28"/>
        </w:rPr>
        <w:t xml:space="preserve"> В  этом  году  я  тоже  с дядей  пойду  в  колонне  Бессмертного  полка.  Я  горжусь   своим  прадедом!</w:t>
      </w:r>
    </w:p>
    <w:p w:rsidR="00927F69" w:rsidRDefault="00927F69" w:rsidP="001E4DFA">
      <w:pPr>
        <w:spacing w:line="36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Весь   под  ногами  шар  земной.                                                                                               Живу. Дышу. Пою.                                                                                                                      Но  в  памяти   всегда  со  мной                                                                                                 Погибшие  в  бою.                                                                                                                     Пусть  всех  имён  не  назову ,                                                                                                  Нет  кровнее  родни.                                                                                                                         Не  пготому  ли  я  живу,                                                                                                           Что  </w:t>
      </w:r>
      <w:r w:rsidR="0004001D">
        <w:rPr>
          <w:rFonts w:ascii="Times New Roman" w:hAnsi="Times New Roman" w:cs="Times New Roman"/>
          <w:noProof/>
          <w:sz w:val="28"/>
          <w:szCs w:val="28"/>
        </w:rPr>
        <w:t xml:space="preserve">умерли  они?                                                  </w:t>
      </w:r>
      <w:r w:rsidR="0004001D">
        <w:rPr>
          <w:rFonts w:ascii="Times New Roman" w:hAnsi="Times New Roman" w:cs="Times New Roman"/>
          <w:noProof/>
        </w:rPr>
        <w:t>С. Щипачёв</w:t>
      </w:r>
    </w:p>
    <w:p w:rsidR="00E743E6" w:rsidRPr="0004001D" w:rsidRDefault="00E743E6" w:rsidP="001E4DF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305050" cy="3324225"/>
            <wp:effectExtent l="19050" t="0" r="0" b="0"/>
            <wp:docPr id="3" name="Рисунок 3" descr="C:\Documents and Settings\KFP\Рабочий стол\Журавлёва фото\бесмертный пол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FP\Рабочий стол\Журавлёва фото\бесмертный полк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538" cy="332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A68">
        <w:rPr>
          <w:rFonts w:ascii="Times New Roman" w:hAnsi="Times New Roman" w:cs="Times New Roman"/>
        </w:rPr>
        <w:t xml:space="preserve">                      </w:t>
      </w:r>
      <w:r w:rsidR="00176A68">
        <w:rPr>
          <w:rFonts w:ascii="Times New Roman" w:hAnsi="Times New Roman" w:cs="Times New Roman"/>
          <w:noProof/>
        </w:rPr>
        <w:drawing>
          <wp:inline distT="0" distB="0" distL="0" distR="0">
            <wp:extent cx="2314575" cy="3329576"/>
            <wp:effectExtent l="19050" t="0" r="9525" b="0"/>
            <wp:docPr id="4" name="Рисунок 4" descr="C:\Documents and Settings\KFP\Рабочий стол\Журавлёва фото\Степанов Н.Т. Привет из Берл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FP\Рабочий стол\Журавлёва фото\Степанов Н.Т. Привет из Берлин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511" cy="333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43E6" w:rsidRPr="0004001D" w:rsidSect="001E4DFA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E4DFA"/>
    <w:rsid w:val="0004001D"/>
    <w:rsid w:val="00176A68"/>
    <w:rsid w:val="001E4DFA"/>
    <w:rsid w:val="00206545"/>
    <w:rsid w:val="0029631A"/>
    <w:rsid w:val="003E69DC"/>
    <w:rsid w:val="00445073"/>
    <w:rsid w:val="00485ED9"/>
    <w:rsid w:val="005E6BA1"/>
    <w:rsid w:val="006C2463"/>
    <w:rsid w:val="008D725B"/>
    <w:rsid w:val="00927F69"/>
    <w:rsid w:val="009B7193"/>
    <w:rsid w:val="009C3D4C"/>
    <w:rsid w:val="00A64393"/>
    <w:rsid w:val="00B75B4D"/>
    <w:rsid w:val="00D33CAE"/>
    <w:rsid w:val="00D415B3"/>
    <w:rsid w:val="00DD024F"/>
    <w:rsid w:val="00DD4D7E"/>
    <w:rsid w:val="00DF1D1E"/>
    <w:rsid w:val="00E34EFF"/>
    <w:rsid w:val="00E74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C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B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213E5-DC26-44C3-9527-B9E6F4CD5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814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Universe</Company>
  <LinksUpToDate>false</LinksUpToDate>
  <CharactersWithSpaces>5447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Комарова Флора Павловна</dc:creator>
  <cp:keywords/>
  <dc:description/>
  <cp:lastModifiedBy>Комарова Флора Павловна</cp:lastModifiedBy>
  <cp:revision>10</cp:revision>
  <dcterms:created xsi:type="dcterms:W3CDTF">2017-11-08T10:30:00Z</dcterms:created>
  <dcterms:modified xsi:type="dcterms:W3CDTF">2017-11-23T09:28:00Z</dcterms:modified>
</cp:coreProperties>
</file>