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C2" w:rsidRPr="002170C2" w:rsidRDefault="002170C2" w:rsidP="002170C2">
      <w:pPr>
        <w:spacing w:before="443" w:after="332" w:line="291" w:lineRule="atLeast"/>
        <w:outlineLvl w:val="0"/>
        <w:rPr>
          <w:rFonts w:ascii="Helvetica" w:eastAsia="Times New Roman" w:hAnsi="Helvetica" w:cs="Helvetica"/>
          <w:b/>
          <w:bCs/>
          <w:color w:val="242F33"/>
          <w:spacing w:val="2"/>
          <w:kern w:val="36"/>
          <w:sz w:val="2"/>
          <w:szCs w:val="2"/>
          <w:lang w:eastAsia="ru-RU"/>
        </w:rPr>
      </w:pPr>
      <w:r w:rsidRPr="002170C2">
        <w:rPr>
          <w:rFonts w:ascii="Helvetica" w:eastAsia="Times New Roman" w:hAnsi="Helvetica" w:cs="Helvetica"/>
          <w:b/>
          <w:bCs/>
          <w:color w:val="242F33"/>
          <w:spacing w:val="-13"/>
          <w:kern w:val="36"/>
          <w:sz w:val="44"/>
          <w:lang w:eastAsia="ru-RU"/>
        </w:rPr>
        <w:t>ИДИТЕ И СМОТРИТЕ!</w:t>
      </w:r>
    </w:p>
    <w:p w:rsidR="002170C2" w:rsidRPr="002170C2" w:rsidRDefault="002170C2" w:rsidP="002170C2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Дорогой мой дедушка Митя! Ну, вот мы, твой внук и правнуки, с тобой, твоим портретом, вливаемся в один из бесчисленных ручейков </w:t>
      </w:r>
      <w:proofErr w:type="spellStart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севастопольцев</w:t>
      </w:r>
      <w:proofErr w:type="spellEnd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и гостей города-героя со всех концов, увы, бывшего Советского Союза. Они стекаются из прилегающих улочек и переулков в бескрайнее людское море, выплёскивающееся на центральный проспект.</w:t>
      </w:r>
    </w:p>
    <w:p w:rsidR="002170C2" w:rsidRPr="002170C2" w:rsidRDefault="002170C2" w:rsidP="002170C2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Это больше, чем праздник. Девятого мая 1944 года, 75 лет назад, советский солдат огненной метлой вымел с улиц, по которым мы теперь идём свободно и гордо, нацистскую </w:t>
      </w:r>
      <w:proofErr w:type="gramStart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нечисть</w:t>
      </w:r>
      <w:proofErr w:type="gramEnd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, уничтожил гитлеровских «цивилизаторов». Если бы те учили историю как следует, то усвоили бы горький урок своих соседей легкомысленных французов, родственных немцам по языку алчных англичан и прочих турок. </w:t>
      </w:r>
      <w:proofErr w:type="gramStart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В XIX веке ненавистники России, жадные до чужого, сунулись сюда, и поняли: не зря Севастополю дано имя, в переводе с греческого означающее город славы.</w:t>
      </w:r>
      <w:proofErr w:type="gramEnd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А двоечники по истории, как и все неучи, всегда получают по заслугам. Нашлись неуспевающие также в наше время, и </w:t>
      </w:r>
      <w:proofErr w:type="spellStart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севастопольцы</w:t>
      </w:r>
      <w:proofErr w:type="spellEnd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сомкнулись в ряды третьей обороны. Ты видел, дедушка, огромный транспарант на фронтоне  высотного дома: «Наш выбор и наше решение — навеки с Россией!»?</w:t>
      </w:r>
    </w:p>
    <w:p w:rsidR="002170C2" w:rsidRPr="002170C2" w:rsidRDefault="002170C2" w:rsidP="002170C2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Это больше, чем праздник — торжество жизни и справедливости! Улыбки, песни, восторженные лица взрослых и детей, </w:t>
      </w:r>
      <w:proofErr w:type="gramStart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тысячеголосое</w:t>
      </w:r>
      <w:proofErr w:type="gramEnd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«Ура!» не по команде...</w:t>
      </w:r>
    </w:p>
    <w:p w:rsidR="002170C2" w:rsidRPr="002170C2" w:rsidRDefault="002170C2" w:rsidP="002170C2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К нам подходят два капитана: второго и третьего рангов. Золото их кортиков отражает щедрое крымское солнце. Офицеры, показывая на твой портрет, спрашивают:</w:t>
      </w:r>
    </w:p>
    <w:p w:rsidR="002170C2" w:rsidRPr="002170C2" w:rsidRDefault="002170C2" w:rsidP="002170C2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— Дед?</w:t>
      </w:r>
    </w:p>
    <w:p w:rsidR="002170C2" w:rsidRPr="002170C2" w:rsidRDefault="002170C2" w:rsidP="002170C2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bookmarkStart w:id="0" w:name="cutid1"/>
      <w:bookmarkEnd w:id="0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— Так точно! — отвечаю я, офицер сухопутный, по уставу. И рассказываю морякам про тебя, что твой родной брат тоже дрался с ненавистным врагом за славный черноморский город, после войны поднимал его из руин и остался здесь жить до конца своих дней.</w:t>
      </w:r>
    </w:p>
    <w:p w:rsidR="002170C2" w:rsidRPr="002170C2" w:rsidRDefault="002170C2" w:rsidP="002170C2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— Как похожи ваши лица! — приходит к выводу старший по званию.</w:t>
      </w:r>
    </w:p>
    <w:p w:rsidR="002170C2" w:rsidRPr="002170C2" w:rsidRDefault="002170C2" w:rsidP="002170C2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lastRenderedPageBreak/>
        <w:t>Вручи он мне сейчас орден, я был бы менее счастлив, чем после этих слов.</w:t>
      </w:r>
    </w:p>
    <w:p w:rsidR="002170C2" w:rsidRPr="002170C2" w:rsidRDefault="002170C2" w:rsidP="002170C2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А народ всё прибывает — сотни тысяч. С портретами родных фронтовиков, красными знамёнами Победы и российскими </w:t>
      </w:r>
      <w:proofErr w:type="spellStart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триколорами</w:t>
      </w:r>
      <w:proofErr w:type="spellEnd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. Люди на балконах, в настежь распахнутых окнах, на искусственных и естественных возвышенностях. Рядом с нами семья из Таганрога: мама, папа, дочка, внук, правнук.</w:t>
      </w:r>
    </w:p>
    <w:p w:rsidR="002170C2" w:rsidRPr="002170C2" w:rsidRDefault="002170C2" w:rsidP="002170C2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— Мой отец освобождал этот город — мы не могли не приехать, — говорит житель Ростовской области.</w:t>
      </w:r>
    </w:p>
    <w:p w:rsidR="002170C2" w:rsidRPr="002170C2" w:rsidRDefault="002170C2" w:rsidP="002170C2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Конечно, военный парад войск гарнизона, нахимовцев и юнармейцев «Артека», прохождение легендарной техники времён Великой Отечественной и мощной современной, включая новейшие зенитно-ракетные комплексы, впечатляют и внушают уверенность. Но потрясает </w:t>
      </w:r>
      <w:proofErr w:type="gramStart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другое</w:t>
      </w:r>
      <w:proofErr w:type="gramEnd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: во сто крат  более многочисленные и плотные ряды Бессметного полка, в которых прошли и мы с тобой, дедушка Дмитрий Петрович </w:t>
      </w:r>
      <w:proofErr w:type="spellStart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Харланов</w:t>
      </w:r>
      <w:proofErr w:type="spellEnd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. Этой колонне, кажется, нет конца. И тут выплывает, изгибаясь волнами, почти во всю ширину улицы трёхсотметровая георгиевская лента. Она всё тянется, тянется... Держа за края одной рукой, в другой портрет предка-воина, её несут </w:t>
      </w:r>
      <w:proofErr w:type="spellStart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севастопольцы</w:t>
      </w:r>
      <w:proofErr w:type="spellEnd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разных возрастов. Под ленту то и дело ныряют малолетние дети, идущие с родителями, дедушками, бабушками. Мальчишки и девчонки бегают, скользя изнутри ладошками по оранжево-чёрному полотнищу. Оно защищает от припекающего солнца, дарит тень и прохладу. Знаю: нет для ребятни, её будущего лучшей защиты, чем эта лента.</w:t>
      </w:r>
    </w:p>
    <w:p w:rsidR="002170C2" w:rsidRPr="002170C2" w:rsidRDefault="002170C2" w:rsidP="002170C2">
      <w:pPr>
        <w:spacing w:after="0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>
        <w:rPr>
          <w:rFonts w:ascii="Georgia" w:eastAsia="Times New Roman" w:hAnsi="Georgia" w:cs="Helvetica"/>
          <w:noProof/>
          <w:color w:val="242F33"/>
          <w:spacing w:val="2"/>
          <w:sz w:val="25"/>
          <w:szCs w:val="25"/>
          <w:lang w:eastAsia="ru-RU"/>
        </w:rPr>
        <w:lastRenderedPageBreak/>
        <w:drawing>
          <wp:inline distT="0" distB="0" distL="0" distR="0">
            <wp:extent cx="7623175" cy="5715000"/>
            <wp:effectExtent l="19050" t="0" r="0" b="0"/>
            <wp:docPr id="1" name="image_yuriy_09bogatov_6070" descr="Да хранит город русской славы святой Георги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yuriy_09bogatov_6070" descr="Да хранит город русской славы святой Георгий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C2" w:rsidRPr="002170C2" w:rsidRDefault="002170C2" w:rsidP="002170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170C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170C2" w:rsidRPr="002170C2" w:rsidRDefault="002170C2" w:rsidP="002170C2">
      <w:pPr>
        <w:spacing w:after="0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35.7pt;height:28.4pt" o:ole="">
            <v:imagedata r:id="rId6" o:title=""/>
          </v:shape>
          <w:control r:id="rId7" w:name="DefaultOcxName" w:shapeid="_x0000_i1044"/>
        </w:object>
      </w:r>
    </w:p>
    <w:p w:rsidR="002170C2" w:rsidRPr="002170C2" w:rsidRDefault="002170C2" w:rsidP="002170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170C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170C2" w:rsidRPr="002170C2" w:rsidRDefault="002170C2" w:rsidP="002170C2">
      <w:pPr>
        <w:spacing w:after="0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Да хранит город русской славы святой Георгий!</w:t>
      </w:r>
    </w:p>
    <w:p w:rsidR="002170C2" w:rsidRPr="002170C2" w:rsidRDefault="002170C2" w:rsidP="002170C2">
      <w:pPr>
        <w:spacing w:before="554"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Через год мы отметим и </w:t>
      </w:r>
      <w:proofErr w:type="gramStart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большое</w:t>
      </w:r>
      <w:proofErr w:type="gramEnd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75-летие — Великой Победы. Все предстоящие 365 дней перед моими глазами будут стоять не картины грандиозного севастопольского парада, не расцвеченные праздничным салютом бухты и небо. А... старушка в </w:t>
      </w:r>
      <w:proofErr w:type="gramStart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черноморской</w:t>
      </w:r>
      <w:proofErr w:type="gramEnd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</w:t>
      </w:r>
      <w:proofErr w:type="spellStart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капитанке</w:t>
      </w:r>
      <w:proofErr w:type="spellEnd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.</w:t>
      </w:r>
    </w:p>
    <w:p w:rsidR="002170C2" w:rsidRPr="002170C2" w:rsidRDefault="002170C2" w:rsidP="002170C2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Она ползла за полчаса до начала торжества по тротуару улицы Ленина к Нахимовской площади, где уже сидели, кто в приготовленном кресле, кто в инвалидной коляске, ветераны-победители, приглашённые на парад. Не более десятка...</w:t>
      </w:r>
    </w:p>
    <w:p w:rsidR="002170C2" w:rsidRPr="002170C2" w:rsidRDefault="002170C2" w:rsidP="002170C2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lastRenderedPageBreak/>
        <w:t>Я не ошибся, это не фигура речи — она действительно ползла, опираясь на руки, волоча за собой по асфальту ноги-плети. Кинулся, как несколько других мужиков и парней, поднять её. Думал, споткнулась, упала, не может встать...</w:t>
      </w:r>
    </w:p>
    <w:p w:rsidR="002170C2" w:rsidRPr="002170C2" w:rsidRDefault="002170C2" w:rsidP="002170C2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— Не надо! — подняла к нам голову седовласая женщина. — Ноги у меня не действуют, парализованы, и я так передвигаюсь. Да тут до трибун осталось немного, доползу. </w:t>
      </w:r>
      <w:proofErr w:type="gramStart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Успеть бы поздравить</w:t>
      </w:r>
      <w:proofErr w:type="gramEnd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ветеранов...</w:t>
      </w:r>
    </w:p>
    <w:p w:rsidR="002170C2" w:rsidRPr="002170C2" w:rsidRDefault="002170C2" w:rsidP="002170C2">
      <w:pPr>
        <w:spacing w:after="0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>
        <w:rPr>
          <w:rFonts w:ascii="Georgia" w:eastAsia="Times New Roman" w:hAnsi="Georgia" w:cs="Helvetica"/>
          <w:noProof/>
          <w:color w:val="242F33"/>
          <w:spacing w:val="2"/>
          <w:sz w:val="25"/>
          <w:szCs w:val="25"/>
          <w:lang w:eastAsia="ru-RU"/>
        </w:rPr>
        <w:drawing>
          <wp:inline distT="0" distB="0" distL="0" distR="0">
            <wp:extent cx="7623175" cy="5715000"/>
            <wp:effectExtent l="19050" t="0" r="0" b="0"/>
            <wp:docPr id="2" name="image_yuriy_09bogatov_6378" descr="Доползёт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yuriy_09bogatov_6378" descr="Доползёт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C2" w:rsidRPr="002170C2" w:rsidRDefault="002170C2" w:rsidP="002170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170C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170C2" w:rsidRPr="002170C2" w:rsidRDefault="002170C2" w:rsidP="002170C2">
      <w:pPr>
        <w:spacing w:after="0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object w:dxaOrig="1440" w:dyaOrig="1440">
          <v:shape id="_x0000_i1043" type="#_x0000_t75" style="width:135.7pt;height:28.4pt" o:ole="">
            <v:imagedata r:id="rId6" o:title=""/>
          </v:shape>
          <w:control r:id="rId9" w:name="DefaultOcxName1" w:shapeid="_x0000_i1043"/>
        </w:object>
      </w:r>
    </w:p>
    <w:p w:rsidR="002170C2" w:rsidRPr="002170C2" w:rsidRDefault="002170C2" w:rsidP="002170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170C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170C2" w:rsidRPr="002170C2" w:rsidRDefault="002170C2" w:rsidP="002170C2">
      <w:pPr>
        <w:spacing w:after="0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Доползёт!</w:t>
      </w:r>
    </w:p>
    <w:p w:rsidR="002170C2" w:rsidRPr="002170C2" w:rsidRDefault="002170C2" w:rsidP="002170C2">
      <w:pPr>
        <w:spacing w:before="554"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Посмотрите, вы, </w:t>
      </w:r>
      <w:proofErr w:type="gramStart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которых</w:t>
      </w:r>
      <w:proofErr w:type="gramEnd"/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 xml:space="preserve"> история ничему не учит! Не на С-400 и «Армаду». На наших последних фронтовиков. Их пиджаков не видно из-за орденов и медалей, в том числе ваших государств.</w:t>
      </w:r>
    </w:p>
    <w:p w:rsidR="002170C2" w:rsidRPr="002170C2" w:rsidRDefault="002170C2" w:rsidP="002170C2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lastRenderedPageBreak/>
        <w:t>Взгляните на чеканящих шаг нахимовцев.</w:t>
      </w:r>
    </w:p>
    <w:p w:rsidR="002170C2" w:rsidRPr="002170C2" w:rsidRDefault="002170C2" w:rsidP="002170C2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Заметьте наших детей под покровом георгиевской ленты, а значит — святого Георгия.</w:t>
      </w:r>
    </w:p>
    <w:p w:rsidR="002170C2" w:rsidRPr="002170C2" w:rsidRDefault="002170C2" w:rsidP="002170C2">
      <w:pPr>
        <w:spacing w:after="277"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Идите и смотрите на ползущую старуху. Её мать-санинструктор так же, ползком, вытаскивала, выносила на себе с поля боя раненых.</w:t>
      </w:r>
    </w:p>
    <w:p w:rsidR="002170C2" w:rsidRPr="002170C2" w:rsidRDefault="002170C2" w:rsidP="002170C2">
      <w:pPr>
        <w:spacing w:line="388" w:lineRule="atLeast"/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</w:pPr>
      <w:r w:rsidRPr="002170C2">
        <w:rPr>
          <w:rFonts w:ascii="Georgia" w:eastAsia="Times New Roman" w:hAnsi="Georgia" w:cs="Helvetica"/>
          <w:color w:val="242F33"/>
          <w:spacing w:val="2"/>
          <w:sz w:val="25"/>
          <w:szCs w:val="25"/>
          <w:lang w:eastAsia="ru-RU"/>
        </w:rPr>
        <w:t>И, пожалуйста, имейте в виду. Мы, русские, не хотим воевать. Будь проклята война! Но если, не дай бог, снова придётся — дойдём, доползём до победы.   </w:t>
      </w:r>
    </w:p>
    <w:p w:rsidR="002170C2" w:rsidRPr="002170C2" w:rsidRDefault="002170C2" w:rsidP="002170C2">
      <w:pPr>
        <w:spacing w:line="291" w:lineRule="atLeast"/>
        <w:rPr>
          <w:rFonts w:ascii="Helvetica" w:eastAsia="Times New Roman" w:hAnsi="Helvetica" w:cs="Helvetica"/>
          <w:color w:val="242F33"/>
          <w:spacing w:val="2"/>
          <w:sz w:val="21"/>
          <w:szCs w:val="21"/>
          <w:lang w:eastAsia="ru-RU"/>
        </w:rPr>
      </w:pPr>
      <w:bookmarkStart w:id="1" w:name="cutid1-end"/>
      <w:bookmarkEnd w:id="1"/>
    </w:p>
    <w:p w:rsidR="002170C2" w:rsidRPr="002170C2" w:rsidRDefault="002170C2" w:rsidP="002170C2">
      <w:pPr>
        <w:spacing w:line="291" w:lineRule="atLeast"/>
        <w:rPr>
          <w:rFonts w:ascii="Helvetica" w:eastAsia="Times New Roman" w:hAnsi="Helvetica" w:cs="Helvetica"/>
          <w:color w:val="242F33"/>
          <w:spacing w:val="2"/>
          <w:sz w:val="21"/>
          <w:szCs w:val="21"/>
          <w:lang w:eastAsia="ru-RU"/>
        </w:rPr>
      </w:pPr>
      <w:hyperlink r:id="rId10" w:tgtFrame="_self" w:history="1">
        <w:r w:rsidRPr="002170C2">
          <w:rPr>
            <w:rFonts w:ascii="Helvetica" w:eastAsia="Times New Roman" w:hAnsi="Helvetica" w:cs="Helvetica"/>
            <w:b/>
            <w:bCs/>
            <w:caps/>
            <w:color w:val="FFFFFF"/>
            <w:sz w:val="17"/>
            <w:u w:val="single"/>
            <w:lang w:eastAsia="ru-RU"/>
          </w:rPr>
          <w:t>ДОБАВИТЬ КОММЕНТАРИЙ</w:t>
        </w:r>
      </w:hyperlink>
      <w:r w:rsidRPr="002170C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170C2" w:rsidRPr="002170C2" w:rsidRDefault="002170C2" w:rsidP="002170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170C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170C2" w:rsidRPr="002170C2" w:rsidRDefault="002170C2" w:rsidP="002170C2">
      <w:pPr>
        <w:shd w:val="clear" w:color="auto" w:fill="00303F"/>
        <w:spacing w:after="0" w:line="240" w:lineRule="auto"/>
        <w:ind w:right="166"/>
        <w:outlineLvl w:val="2"/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</w:pPr>
    </w:p>
    <w:p w:rsidR="002170C2" w:rsidRPr="002170C2" w:rsidRDefault="002170C2" w:rsidP="00217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170C2" w:rsidRPr="002170C2" w:rsidRDefault="002170C2" w:rsidP="002170C2">
      <w:pPr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0C2" w:rsidRPr="002170C2" w:rsidRDefault="002170C2" w:rsidP="002170C2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11" w:tgtFrame="_self" w:history="1">
        <w:r w:rsidRPr="002170C2">
          <w:rPr>
            <w:rFonts w:ascii="Helvetica" w:eastAsia="Times New Roman" w:hAnsi="Helvetica" w:cs="Helvetica"/>
            <w:color w:val="FFFFFF"/>
            <w:sz w:val="24"/>
            <w:szCs w:val="24"/>
            <w:u w:val="single"/>
            <w:lang w:eastAsia="ru-RU"/>
          </w:rPr>
          <w:t>v.544</w:t>
        </w:r>
      </w:hyperlink>
    </w:p>
    <w:p w:rsidR="002170C2" w:rsidRPr="002170C2" w:rsidRDefault="002170C2" w:rsidP="002170C2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12" w:tgtFrame="_self" w:history="1">
        <w:r w:rsidRPr="002170C2">
          <w:rPr>
            <w:rFonts w:ascii="Helvetica" w:eastAsia="Times New Roman" w:hAnsi="Helvetica" w:cs="Helvetica"/>
            <w:color w:val="FFFFFF"/>
            <w:sz w:val="24"/>
            <w:szCs w:val="24"/>
            <w:u w:val="single"/>
            <w:lang w:eastAsia="ru-RU"/>
          </w:rPr>
          <w:t>Политика конфиденциальности</w:t>
        </w:r>
        <w:r w:rsidRPr="002170C2">
          <w:rPr>
            <w:rFonts w:ascii="Helvetica" w:eastAsia="Times New Roman" w:hAnsi="Helvetica" w:cs="Helvetica"/>
            <w:color w:val="FFFFFF"/>
            <w:sz w:val="24"/>
            <w:szCs w:val="24"/>
            <w:lang w:eastAsia="ru-RU"/>
          </w:rPr>
          <w:t> </w:t>
        </w:r>
      </w:hyperlink>
      <w:hyperlink r:id="rId13" w:tgtFrame="_self" w:history="1">
        <w:r w:rsidRPr="002170C2">
          <w:rPr>
            <w:rFonts w:ascii="Helvetica" w:eastAsia="Times New Roman" w:hAnsi="Helvetica" w:cs="Helvetica"/>
            <w:color w:val="FFFFFF"/>
            <w:sz w:val="24"/>
            <w:szCs w:val="24"/>
            <w:u w:val="single"/>
            <w:lang w:eastAsia="ru-RU"/>
          </w:rPr>
          <w:t>Пользовательское соглашение</w:t>
        </w:r>
        <w:r w:rsidRPr="002170C2">
          <w:rPr>
            <w:rFonts w:ascii="Helvetica" w:eastAsia="Times New Roman" w:hAnsi="Helvetica" w:cs="Helvetica"/>
            <w:color w:val="FFFFFF"/>
            <w:sz w:val="24"/>
            <w:szCs w:val="24"/>
            <w:lang w:eastAsia="ru-RU"/>
          </w:rPr>
          <w:t> </w:t>
        </w:r>
      </w:hyperlink>
      <w:hyperlink r:id="rId14" w:tgtFrame="_self" w:history="1">
        <w:r w:rsidRPr="002170C2">
          <w:rPr>
            <w:rFonts w:ascii="Helvetica" w:eastAsia="Times New Roman" w:hAnsi="Helvetica" w:cs="Helvetica"/>
            <w:color w:val="FFFFFF"/>
            <w:sz w:val="24"/>
            <w:szCs w:val="24"/>
            <w:u w:val="single"/>
            <w:lang w:eastAsia="ru-RU"/>
          </w:rPr>
          <w:t>Помощь</w:t>
        </w:r>
      </w:hyperlink>
    </w:p>
    <w:p w:rsidR="00601F43" w:rsidRDefault="00601F43"/>
    <w:sectPr w:rsidR="00601F43" w:rsidSect="0060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0D04"/>
    <w:multiLevelType w:val="multilevel"/>
    <w:tmpl w:val="1E84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D5D08"/>
    <w:multiLevelType w:val="multilevel"/>
    <w:tmpl w:val="FBA8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46357"/>
    <w:multiLevelType w:val="multilevel"/>
    <w:tmpl w:val="B6E4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B3912"/>
    <w:multiLevelType w:val="multilevel"/>
    <w:tmpl w:val="60AC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E53D5"/>
    <w:multiLevelType w:val="multilevel"/>
    <w:tmpl w:val="9976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020A4"/>
    <w:multiLevelType w:val="multilevel"/>
    <w:tmpl w:val="EF4A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2170C2"/>
    <w:rsid w:val="002170C2"/>
    <w:rsid w:val="0060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43"/>
  </w:style>
  <w:style w:type="paragraph" w:styleId="1">
    <w:name w:val="heading 1"/>
    <w:basedOn w:val="a"/>
    <w:link w:val="10"/>
    <w:uiPriority w:val="9"/>
    <w:qFormat/>
    <w:rsid w:val="00217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17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0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entry-posttitle-text">
    <w:name w:val="aentry-post__title-text"/>
    <w:basedOn w:val="a0"/>
    <w:rsid w:val="002170C2"/>
  </w:style>
  <w:style w:type="paragraph" w:styleId="a3">
    <w:name w:val="Normal (Web)"/>
    <w:basedOn w:val="a"/>
    <w:uiPriority w:val="99"/>
    <w:semiHidden/>
    <w:unhideWhenUsed/>
    <w:rsid w:val="0021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70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70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70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70C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2170C2"/>
    <w:rPr>
      <w:color w:val="0000FF"/>
      <w:u w:val="single"/>
    </w:rPr>
  </w:style>
  <w:style w:type="character" w:customStyle="1" w:styleId="v5">
    <w:name w:val="_v5"/>
    <w:basedOn w:val="a0"/>
    <w:rsid w:val="002170C2"/>
  </w:style>
  <w:style w:type="character" w:customStyle="1" w:styleId="uw">
    <w:name w:val="_uw"/>
    <w:basedOn w:val="a0"/>
    <w:rsid w:val="002170C2"/>
  </w:style>
  <w:style w:type="character" w:customStyle="1" w:styleId="y6">
    <w:name w:val="_y6"/>
    <w:basedOn w:val="a0"/>
    <w:rsid w:val="002170C2"/>
  </w:style>
  <w:style w:type="character" w:customStyle="1" w:styleId="js-amount">
    <w:name w:val="js-amount"/>
    <w:basedOn w:val="a0"/>
    <w:rsid w:val="002170C2"/>
  </w:style>
  <w:style w:type="character" w:customStyle="1" w:styleId="apple-converted-space">
    <w:name w:val="apple-converted-space"/>
    <w:basedOn w:val="a0"/>
    <w:rsid w:val="002170C2"/>
  </w:style>
  <w:style w:type="character" w:customStyle="1" w:styleId="s-logo-title">
    <w:name w:val="s-logo-title"/>
    <w:basedOn w:val="a0"/>
    <w:rsid w:val="002170C2"/>
  </w:style>
  <w:style w:type="paragraph" w:customStyle="1" w:styleId="label">
    <w:name w:val="label"/>
    <w:basedOn w:val="a"/>
    <w:rsid w:val="0021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footercopyright">
    <w:name w:val="main-footer__copyright"/>
    <w:basedOn w:val="a"/>
    <w:rsid w:val="0021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footerbottom-links">
    <w:name w:val="main-footer__bottom-links"/>
    <w:basedOn w:val="a"/>
    <w:rsid w:val="0021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4554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6576">
                  <w:marLeft w:val="0"/>
                  <w:marRight w:val="0"/>
                  <w:marTop w:val="0"/>
                  <w:marBottom w:val="6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4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5487">
                                      <w:marLeft w:val="0"/>
                                      <w:marRight w:val="1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56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08380">
                                      <w:marLeft w:val="0"/>
                                      <w:marRight w:val="1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673736">
                  <w:marLeft w:val="0"/>
                  <w:marRight w:val="0"/>
                  <w:marTop w:val="0"/>
                  <w:marBottom w:val="5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CE1E4"/>
                            <w:left w:val="none" w:sz="0" w:space="0" w:color="auto"/>
                            <w:bottom w:val="single" w:sz="6" w:space="11" w:color="DCE1E4"/>
                            <w:right w:val="none" w:sz="0" w:space="0" w:color="auto"/>
                          </w:divBdr>
                          <w:divsChild>
                            <w:div w:id="1968202329">
                              <w:marLeft w:val="0"/>
                              <w:marRight w:val="3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9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1972">
                          <w:marLeft w:val="0"/>
                          <w:marRight w:val="0"/>
                          <w:marTop w:val="0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499445">
                          <w:marLeft w:val="0"/>
                          <w:marRight w:val="0"/>
                          <w:marTop w:val="0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3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5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0858">
                  <w:marLeft w:val="9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2127">
                      <w:marLeft w:val="6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30694">
                      <w:marLeft w:val="6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6609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7546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1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3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D6D9"/>
                                <w:left w:val="single" w:sz="6" w:space="0" w:color="CED6D9"/>
                                <w:bottom w:val="single" w:sz="6" w:space="0" w:color="CED6D9"/>
                                <w:right w:val="single" w:sz="6" w:space="0" w:color="CED6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6731731">
              <w:marLeft w:val="0"/>
              <w:marRight w:val="0"/>
              <w:marTop w:val="0"/>
              <w:marBottom w:val="0"/>
              <w:divBdr>
                <w:top w:val="single" w:sz="6" w:space="17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livejournal.com/legal/tos-ru.bml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https://help.rambler.ru/legal/114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www.livejournal.com/betatest.b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yuriy-09bogatov.livejournal.com/9442.html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www.livejournal.com/support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</cp:revision>
  <dcterms:created xsi:type="dcterms:W3CDTF">2022-01-29T23:29:00Z</dcterms:created>
  <dcterms:modified xsi:type="dcterms:W3CDTF">2022-01-29T23:31:00Z</dcterms:modified>
</cp:coreProperties>
</file>